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trPr>
          <w:tblCellSpacing w:w="0" w:type="dxa"/>
        </w:trPr>
        <w:tc>
          <w:tcPr>
            <w:tcW w:w="3348" w:type="dxa"/>
            <w:tcMar>
              <w:top w:w="0" w:type="dxa"/>
              <w:left w:w="108" w:type="dxa"/>
              <w:bottom w:w="0" w:type="dxa"/>
              <w:right w:w="108" w:type="dxa"/>
            </w:tcMa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BỘ CÔNG THƯƠNG</w:t>
            </w:r>
            <w:r>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CỘNG HÒA XÃ HỘI CHỦ NGHĨA VIỆT NAM</w:t>
            </w:r>
            <w:r>
              <w:rPr>
                <w:rFonts w:ascii="Times New Roman" w:eastAsia="Times New Roman" w:hAnsi="Times New Roman" w:cs="Times New Roman"/>
                <w:b/>
                <w:bCs/>
                <w:sz w:val="24"/>
                <w:szCs w:val="24"/>
              </w:rPr>
              <w:br/>
              <w:t xml:space="preserve">Độc lập - Tự do - Hạnh phúc </w:t>
            </w:r>
            <w:r>
              <w:rPr>
                <w:rFonts w:ascii="Times New Roman" w:eastAsia="Times New Roman" w:hAnsi="Times New Roman" w:cs="Times New Roman"/>
                <w:b/>
                <w:bCs/>
                <w:sz w:val="24"/>
                <w:szCs w:val="24"/>
              </w:rPr>
              <w:br/>
              <w:t>---------------</w:t>
            </w:r>
          </w:p>
        </w:tc>
      </w:tr>
      <w:tr>
        <w:trPr>
          <w:tblCellSpacing w:w="0" w:type="dxa"/>
        </w:trPr>
        <w:tc>
          <w:tcPr>
            <w:tcW w:w="3348" w:type="dxa"/>
            <w:tcMar>
              <w:top w:w="0" w:type="dxa"/>
              <w:left w:w="108" w:type="dxa"/>
              <w:bottom w:w="0" w:type="dxa"/>
              <w:right w:w="108" w:type="dxa"/>
            </w:tcMa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22/2020/TT-BCT</w:t>
            </w:r>
          </w:p>
        </w:tc>
        <w:tc>
          <w:tcPr>
            <w:tcW w:w="5508" w:type="dxa"/>
            <w:tcMar>
              <w:top w:w="0" w:type="dxa"/>
              <w:left w:w="108" w:type="dxa"/>
              <w:bottom w:w="0" w:type="dxa"/>
              <w:right w:w="108" w:type="dxa"/>
            </w:tcMar>
            <w:hideMark/>
          </w:tcPr>
          <w:p>
            <w:pPr>
              <w:spacing w:before="120"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Hà Nội, ngày 09 tháng 9 năm 2020</w:t>
            </w:r>
          </w:p>
        </w:tc>
      </w:tr>
    </w:tbl>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vi-VN"/>
        </w:rPr>
        <w:t> </w:t>
      </w:r>
    </w:p>
    <w:p>
      <w:pPr>
        <w:spacing w:after="0" w:line="240" w:lineRule="auto"/>
        <w:jc w:val="center"/>
        <w:rPr>
          <w:rFonts w:ascii="Times New Roman" w:eastAsia="Times New Roman" w:hAnsi="Times New Roman" w:cs="Times New Roman"/>
          <w:sz w:val="24"/>
          <w:szCs w:val="24"/>
        </w:rPr>
      </w:pPr>
      <w:bookmarkStart w:id="0" w:name="loai_1"/>
      <w:r>
        <w:rPr>
          <w:rFonts w:ascii="Times New Roman" w:eastAsia="Times New Roman" w:hAnsi="Times New Roman" w:cs="Times New Roman"/>
          <w:b/>
          <w:bCs/>
          <w:sz w:val="24"/>
          <w:szCs w:val="24"/>
          <w:lang w:val="vi-VN"/>
        </w:rPr>
        <w:t>THÔNG TƯ</w:t>
      </w:r>
      <w:bookmarkEnd w:id="0"/>
    </w:p>
    <w:p>
      <w:pPr>
        <w:spacing w:after="0" w:line="240" w:lineRule="auto"/>
        <w:jc w:val="center"/>
        <w:rPr>
          <w:rFonts w:ascii="Times New Roman" w:eastAsia="Times New Roman" w:hAnsi="Times New Roman" w:cs="Times New Roman"/>
          <w:sz w:val="24"/>
          <w:szCs w:val="24"/>
        </w:rPr>
      </w:pPr>
      <w:bookmarkStart w:id="1" w:name="loai_1_name"/>
      <w:r>
        <w:rPr>
          <w:rFonts w:ascii="Times New Roman" w:eastAsia="Times New Roman" w:hAnsi="Times New Roman" w:cs="Times New Roman"/>
          <w:sz w:val="24"/>
          <w:szCs w:val="24"/>
          <w:lang w:val="vi-VN"/>
        </w:rPr>
        <w:t>QUY ĐỊNH ĐIỀU KIỆN, TRÌNH TỰ NGỪNG, GIẢM MỨC CUNG CẤP ĐIỆN</w:t>
      </w:r>
      <w:bookmarkEnd w:id="1"/>
    </w:p>
    <w:p>
      <w:pPr>
        <w:spacing w:after="0" w:line="240" w:lineRule="auto"/>
        <w:ind w:firstLine="720"/>
        <w:rPr>
          <w:rFonts w:ascii="Times New Roman" w:eastAsia="Times New Roman" w:hAnsi="Times New Roman" w:cs="Times New Roman"/>
          <w:i/>
          <w:iCs/>
          <w:sz w:val="24"/>
          <w:szCs w:val="24"/>
        </w:rPr>
      </w:pP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Căn cứ Nghị định số 98/2017/NĐ-CP ngày 18 tháng 8 năm 2017 của Chính phủ quy định chức năng, nhiệm vụ, quyền hạn và cơ cấu tổ chức của Bộ Công Thương;</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Căn cứ Luật Điện lực ngày 03 tháng 12 năm 2004 và Luật sửa đổi, bổ sung một số điều của Luật Điện lực ngày 20 tháng 11 năm 2012;</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Căn cứ Nghị định số 137/2013/NĐ-CP ngày 21 tháng 10 năm 2013 của Chính phủ quy định chi tiết thi hành một số điều của Luật Điện lực và Luật sửa đổi, bổ sung một số điều của Luật Điện lực;</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Theo đề nghị của Cục trưởng Cục Điều tiết điện lực;</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Bộ trưởng Bộ Công Thương ban hành Thông tư quy định điều kiện, trình tự ngừng, giảm mức cung cấp điện.</w:t>
      </w:r>
    </w:p>
    <w:p>
      <w:pPr>
        <w:spacing w:before="120" w:after="100" w:afterAutospacing="1" w:line="240" w:lineRule="auto"/>
        <w:rPr>
          <w:rFonts w:ascii="Times New Roman" w:eastAsia="Times New Roman" w:hAnsi="Times New Roman" w:cs="Times New Roman"/>
          <w:sz w:val="24"/>
          <w:szCs w:val="24"/>
        </w:rPr>
      </w:pPr>
      <w:bookmarkStart w:id="2" w:name="chuong_1"/>
      <w:r>
        <w:rPr>
          <w:rFonts w:ascii="Times New Roman" w:eastAsia="Times New Roman" w:hAnsi="Times New Roman" w:cs="Times New Roman"/>
          <w:b/>
          <w:bCs/>
          <w:sz w:val="24"/>
          <w:szCs w:val="24"/>
        </w:rPr>
        <w:t>Chương I</w:t>
      </w:r>
      <w:bookmarkEnd w:id="2"/>
    </w:p>
    <w:p>
      <w:pPr>
        <w:spacing w:before="120" w:after="0" w:line="240" w:lineRule="auto"/>
        <w:jc w:val="center"/>
        <w:rPr>
          <w:rFonts w:ascii="Times New Roman" w:eastAsia="Times New Roman" w:hAnsi="Times New Roman" w:cs="Times New Roman"/>
          <w:sz w:val="24"/>
          <w:szCs w:val="24"/>
        </w:rPr>
      </w:pPr>
      <w:bookmarkStart w:id="3" w:name="chuong_1_name"/>
      <w:r>
        <w:rPr>
          <w:rFonts w:ascii="Times New Roman" w:eastAsia="Times New Roman" w:hAnsi="Times New Roman" w:cs="Times New Roman"/>
          <w:b/>
          <w:bCs/>
          <w:sz w:val="24"/>
          <w:szCs w:val="24"/>
        </w:rPr>
        <w:t>QUY ĐỊNH CHUNG</w:t>
      </w:r>
      <w:bookmarkEnd w:id="3"/>
    </w:p>
    <w:p>
      <w:pPr>
        <w:spacing w:before="120" w:after="0" w:line="240" w:lineRule="auto"/>
        <w:rPr>
          <w:rFonts w:ascii="Times New Roman" w:eastAsia="Times New Roman" w:hAnsi="Times New Roman" w:cs="Times New Roman"/>
          <w:sz w:val="24"/>
          <w:szCs w:val="24"/>
        </w:rPr>
      </w:pPr>
      <w:bookmarkStart w:id="4" w:name="dieu_1"/>
      <w:r>
        <w:rPr>
          <w:rFonts w:ascii="Times New Roman" w:eastAsia="Times New Roman" w:hAnsi="Times New Roman" w:cs="Times New Roman"/>
          <w:b/>
          <w:bCs/>
          <w:sz w:val="24"/>
          <w:szCs w:val="24"/>
        </w:rPr>
        <w:t>Điều 1. Phạm vi điều chỉnh</w:t>
      </w:r>
      <w:bookmarkEnd w:id="4"/>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Thông tư này quy định các điều kiện ngừng, giảm mức cung cấp điện; trình tự ngừng, giảm mức cung cấp điện trong hoạt động điện lực.</w:t>
      </w:r>
    </w:p>
    <w:p>
      <w:pPr>
        <w:spacing w:before="120" w:after="0" w:line="240" w:lineRule="auto"/>
        <w:rPr>
          <w:rFonts w:ascii="Times New Roman" w:eastAsia="Times New Roman" w:hAnsi="Times New Roman" w:cs="Times New Roman"/>
          <w:sz w:val="24"/>
          <w:szCs w:val="24"/>
        </w:rPr>
      </w:pPr>
      <w:bookmarkStart w:id="5" w:name="dieu_2"/>
      <w:r>
        <w:rPr>
          <w:rFonts w:ascii="Times New Roman" w:eastAsia="Times New Roman" w:hAnsi="Times New Roman" w:cs="Times New Roman"/>
          <w:b/>
          <w:bCs/>
          <w:sz w:val="24"/>
          <w:szCs w:val="24"/>
        </w:rPr>
        <w:t>Điều 2. Đối tượng áp dụng</w:t>
      </w:r>
      <w:bookmarkEnd w:id="5"/>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Đơn vị phân phối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Đơn vị phân phối và bán lẻ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Khách hàng sử dụng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Tập đoàn Điện lực Việt Nam.</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Tổ chức, cá nhân có liên quan.</w:t>
      </w:r>
    </w:p>
    <w:p>
      <w:pPr>
        <w:spacing w:before="120" w:after="0" w:line="240" w:lineRule="auto"/>
        <w:rPr>
          <w:rFonts w:ascii="Times New Roman" w:eastAsia="Times New Roman" w:hAnsi="Times New Roman" w:cs="Times New Roman"/>
          <w:sz w:val="24"/>
          <w:szCs w:val="24"/>
        </w:rPr>
      </w:pPr>
      <w:bookmarkStart w:id="6" w:name="dieu_3"/>
      <w:r>
        <w:rPr>
          <w:rFonts w:ascii="Times New Roman" w:eastAsia="Times New Roman" w:hAnsi="Times New Roman" w:cs="Times New Roman"/>
          <w:b/>
          <w:bCs/>
          <w:sz w:val="24"/>
          <w:szCs w:val="24"/>
        </w:rPr>
        <w:t>Điều 3. Giải thích từ ngữ</w:t>
      </w:r>
      <w:bookmarkEnd w:id="6"/>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Thông tư này, các từ ngữ dưới đây được hiểu như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iCs/>
          <w:sz w:val="24"/>
          <w:szCs w:val="24"/>
        </w:rPr>
        <w:t>An ninh hệ thống điện</w:t>
      </w:r>
      <w:r>
        <w:rPr>
          <w:rFonts w:ascii="Times New Roman" w:eastAsia="Times New Roman" w:hAnsi="Times New Roman" w:cs="Times New Roman"/>
          <w:sz w:val="24"/>
          <w:szCs w:val="24"/>
        </w:rPr>
        <w:t xml:space="preserve"> là khả năng nguồn điện đảm bảo cung cấp điện đáp ứng nhu cầu phụ tải điện tại một thời điểm hoặc một khoảng thời gian xác định có xét đến các ràng buộc trong hệ thống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iCs/>
          <w:sz w:val="24"/>
          <w:szCs w:val="24"/>
        </w:rPr>
        <w:t>Bên bán điện</w:t>
      </w:r>
      <w:r>
        <w:rPr>
          <w:rFonts w:ascii="Times New Roman" w:eastAsia="Times New Roman" w:hAnsi="Times New Roman" w:cs="Times New Roman"/>
          <w:sz w:val="24"/>
          <w:szCs w:val="24"/>
        </w:rPr>
        <w:t xml:space="preserve"> là đơn vị điện lực thực hiện ngừng và cấp điện trở lại, bao gồm: Đơn vị phân phối điện, Đơn vị phân phối và bán lẻ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iCs/>
          <w:sz w:val="24"/>
          <w:szCs w:val="24"/>
        </w:rPr>
        <w:t>Bên mua điện</w:t>
      </w:r>
      <w:r>
        <w:rPr>
          <w:rFonts w:ascii="Times New Roman" w:eastAsia="Times New Roman" w:hAnsi="Times New Roman" w:cs="Times New Roman"/>
          <w:sz w:val="24"/>
          <w:szCs w:val="24"/>
        </w:rPr>
        <w:t xml:space="preserve"> là tổ chức, cá nhân mua điện để sử dụng hoặc để bán lẻ điện cho khách hàng sử dụng điện, bao gồm:</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Đơn vị phân phối và bán lẻ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Khách hàng sử dụng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iCs/>
          <w:sz w:val="24"/>
          <w:szCs w:val="24"/>
        </w:rPr>
        <w:t>Đơn vị phân phối điện</w:t>
      </w:r>
      <w:r>
        <w:rPr>
          <w:rFonts w:ascii="Times New Roman" w:eastAsia="Times New Roman" w:hAnsi="Times New Roman" w:cs="Times New Roman"/>
          <w:sz w:val="24"/>
          <w:szCs w:val="24"/>
        </w:rPr>
        <w:t xml:space="preserve"> là đơn vị điện lực được cấp giấy phép hoạt động điện lực trong lĩnh vực phân phối và bán điện, bao gồm:</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Tổng công ty Điện lực;</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Công ty Điện lực tỉnh, thành phố trực thuộc Trung ương (sau đây viết tắt là Công ty Điện lực tỉnh) trực thuộc Tổng công ty Điện lực;</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Công ty Điện lực cấp quận, huyện trực thuộc Tổng công ty Điện lực thành phố Hà Nội, Tổng công ty Điện lực thành phố Hồ Chí Minh.</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iCs/>
          <w:sz w:val="24"/>
          <w:szCs w:val="24"/>
        </w:rPr>
        <w:t>Đơn vị phân phối</w:t>
      </w:r>
      <w:r>
        <w:rPr>
          <w:rFonts w:ascii="Times New Roman" w:eastAsia="Times New Roman" w:hAnsi="Times New Roman" w:cs="Times New Roman"/>
          <w:sz w:val="24"/>
          <w:szCs w:val="24"/>
        </w:rPr>
        <w:t xml:space="preserve"> và bán lẻ điện là đơn vị điện lực được cấp giấy phép hoạt động điện lực trong lĩnh vực phân phối và bán lẻ điện, mua buôn điện từ Đơn vị phân phối điện để bán lẻ điện cho khách hàng sử dụng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i/>
          <w:iCs/>
          <w:sz w:val="24"/>
          <w:szCs w:val="24"/>
        </w:rPr>
        <w:t>Giảm mức cung cấp điện</w:t>
      </w:r>
      <w:r>
        <w:rPr>
          <w:rFonts w:ascii="Times New Roman" w:eastAsia="Times New Roman" w:hAnsi="Times New Roman" w:cs="Times New Roman"/>
          <w:sz w:val="24"/>
          <w:szCs w:val="24"/>
        </w:rPr>
        <w:t xml:space="preserve"> là việc giảm cung cấp công suất, sản lượng điện so với mức công suất, sản lượng đã thoả thuận trong hợp đồng mua bán điện đã ký.</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i/>
          <w:iCs/>
          <w:sz w:val="24"/>
          <w:szCs w:val="24"/>
        </w:rPr>
        <w:t>Khách hàng sử dụng điện</w:t>
      </w:r>
      <w:r>
        <w:rPr>
          <w:rFonts w:ascii="Times New Roman" w:eastAsia="Times New Roman" w:hAnsi="Times New Roman" w:cs="Times New Roman"/>
          <w:sz w:val="24"/>
          <w:szCs w:val="24"/>
        </w:rPr>
        <w:t xml:space="preserve"> là tổ chức, cá nhân mua điện để sử dụng, không bán lại cho tổ chức, cá nhân khác.</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i/>
          <w:iCs/>
          <w:sz w:val="24"/>
          <w:szCs w:val="24"/>
        </w:rPr>
        <w:t>Khách hàng sử dụng điện quan trọng</w:t>
      </w:r>
      <w:r>
        <w:rPr>
          <w:rFonts w:ascii="Times New Roman" w:eastAsia="Times New Roman" w:hAnsi="Times New Roman" w:cs="Times New Roman"/>
          <w:sz w:val="24"/>
          <w:szCs w:val="24"/>
        </w:rPr>
        <w:t xml:space="preserve"> là khách hàng thuộc diện ưu tiên cấp điện khi bên bán điện thực hiện ngừng, giảm mức cung cấp điện, được Ủy ban nhân dân tỉnh, thành phố trực thuộc Trung ương xác định căn cứ vào tầm quan trọng về chính trị, xã hội, an ninh, quốc phòng.</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i/>
          <w:iCs/>
          <w:sz w:val="24"/>
          <w:szCs w:val="24"/>
        </w:rPr>
        <w:t>. Sự kiện bất khả kháng</w:t>
      </w:r>
      <w:r>
        <w:rPr>
          <w:rFonts w:ascii="Times New Roman" w:eastAsia="Times New Roman" w:hAnsi="Times New Roman" w:cs="Times New Roman"/>
          <w:sz w:val="24"/>
          <w:szCs w:val="24"/>
        </w:rPr>
        <w:t xml:space="preserve"> là sự kiện xảy ra một cách khách quan mà bên bán điện không thể kiểm soát được, không thể lường trước được và không thể khắc phục được mặc dù đã áp dụng mọi biện pháp cần thiết và khả năng cho phép.</w:t>
      </w:r>
    </w:p>
    <w:p>
      <w:pPr>
        <w:spacing w:before="120" w:after="0" w:line="240" w:lineRule="auto"/>
        <w:rPr>
          <w:rFonts w:ascii="Times New Roman" w:eastAsia="Times New Roman" w:hAnsi="Times New Roman" w:cs="Times New Roman"/>
          <w:sz w:val="24"/>
          <w:szCs w:val="24"/>
        </w:rPr>
      </w:pPr>
      <w:bookmarkStart w:id="7" w:name="dieu_4"/>
      <w:r>
        <w:rPr>
          <w:rFonts w:ascii="Times New Roman" w:eastAsia="Times New Roman" w:hAnsi="Times New Roman" w:cs="Times New Roman"/>
          <w:b/>
          <w:bCs/>
          <w:sz w:val="24"/>
          <w:szCs w:val="24"/>
        </w:rPr>
        <w:t>Điều 4. Thông báo ngừng, giảm mức cung cấp điện</w:t>
      </w:r>
      <w:bookmarkEnd w:id="7"/>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Mọi trường hợp ngừng, giảm mức cung cấp điện, bên bán điện phải thông báo trước cho bên mua điện, trừ trường hợp quy định tại </w:t>
      </w:r>
      <w:bookmarkStart w:id="8" w:name="dc_1"/>
      <w:r>
        <w:rPr>
          <w:rFonts w:ascii="Times New Roman" w:eastAsia="Times New Roman" w:hAnsi="Times New Roman" w:cs="Times New Roman"/>
          <w:sz w:val="24"/>
          <w:szCs w:val="24"/>
        </w:rPr>
        <w:t>khoản 6 Điều 7 Luật Điện lực</w:t>
      </w:r>
      <w:bookmarkEnd w:id="8"/>
      <w:r>
        <w:rPr>
          <w:rFonts w:ascii="Times New Roman" w:eastAsia="Times New Roman" w:hAnsi="Times New Roman" w:cs="Times New Roman"/>
          <w:sz w:val="24"/>
          <w:szCs w:val="24"/>
        </w:rPr>
        <w:t xml:space="preserve"> và Điều 6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Nội dung thông báo ngừng, giảm mức cung cấp điện bao gồm:</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Địa điểm ngừng, giảm mức cung cấp điện; mức công suất giảm hoặc khả năng cung cấp tối đa trong trường hợp giảm mức cung cấp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Lý do ngừng, giảm mức cung cấp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Thời gian bắt đầu ngừng, giảm mức cung cấp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Thời điểm dự kiến đóng điện trở lại hoặc bảo đảm mức cung cấp điện bình thường.</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Người của bên bán điện ký thông báo ngừng, giảm mức cung cấp điện phải là một trong những người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Người đại diện theo pháp luật hoặc đại diện theo ủy quyền của bên bán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Người giữ chức danh được ủy quyền ký thông báo ngừng, giảm cung cấp điện do hai bên thỏa thuận trong hợp đồng mua bán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Thông báo ngừng, giảm mức cung cấp điện được thực hiện bằng một trong các hình thức: văn bản, điện báo, điện thoại, fax, tin nhắn (SMS), thư điện tử (email), các phương tiện thông tin đại chúng hoặc các hình thức liên lạc khác do hai bên thoả thuận và ghi trong hợp đồng mua bán điện.</w:t>
      </w:r>
    </w:p>
    <w:p>
      <w:pPr>
        <w:spacing w:before="120" w:after="0" w:line="240" w:lineRule="auto"/>
        <w:rPr>
          <w:rFonts w:ascii="Times New Roman" w:eastAsia="Times New Roman" w:hAnsi="Times New Roman" w:cs="Times New Roman"/>
          <w:sz w:val="24"/>
          <w:szCs w:val="24"/>
        </w:rPr>
      </w:pPr>
      <w:bookmarkStart w:id="9" w:name="chuong_2"/>
      <w:r>
        <w:rPr>
          <w:rFonts w:ascii="Times New Roman" w:eastAsia="Times New Roman" w:hAnsi="Times New Roman" w:cs="Times New Roman"/>
          <w:b/>
          <w:bCs/>
          <w:sz w:val="24"/>
          <w:szCs w:val="24"/>
        </w:rPr>
        <w:t>Chương II</w:t>
      </w:r>
      <w:bookmarkEnd w:id="9"/>
    </w:p>
    <w:p>
      <w:pPr>
        <w:spacing w:before="120" w:after="0" w:line="240" w:lineRule="auto"/>
        <w:jc w:val="center"/>
        <w:rPr>
          <w:rFonts w:ascii="Times New Roman" w:eastAsia="Times New Roman" w:hAnsi="Times New Roman" w:cs="Times New Roman"/>
          <w:sz w:val="24"/>
          <w:szCs w:val="24"/>
        </w:rPr>
      </w:pPr>
      <w:bookmarkStart w:id="10" w:name="chuong_2_name"/>
      <w:r>
        <w:rPr>
          <w:rFonts w:ascii="Times New Roman" w:eastAsia="Times New Roman" w:hAnsi="Times New Roman" w:cs="Times New Roman"/>
          <w:b/>
          <w:bCs/>
          <w:sz w:val="24"/>
          <w:szCs w:val="24"/>
        </w:rPr>
        <w:t>CÁC ĐIỀU KIỆN NGỪNG, GIẢM MỨC CUNG CẤP ĐIỆN</w:t>
      </w:r>
      <w:bookmarkEnd w:id="10"/>
    </w:p>
    <w:p>
      <w:pPr>
        <w:spacing w:before="120" w:after="0" w:line="240" w:lineRule="auto"/>
        <w:rPr>
          <w:rFonts w:ascii="Times New Roman" w:eastAsia="Times New Roman" w:hAnsi="Times New Roman" w:cs="Times New Roman"/>
          <w:sz w:val="24"/>
          <w:szCs w:val="24"/>
        </w:rPr>
      </w:pPr>
      <w:bookmarkStart w:id="11" w:name="dieu_5"/>
      <w:r>
        <w:rPr>
          <w:rFonts w:ascii="Times New Roman" w:eastAsia="Times New Roman" w:hAnsi="Times New Roman" w:cs="Times New Roman"/>
          <w:b/>
          <w:bCs/>
          <w:sz w:val="24"/>
          <w:szCs w:val="24"/>
        </w:rPr>
        <w:t>Điều 5. Ngừng, giảm mức cung cấp điện không khẩn cấp</w:t>
      </w:r>
      <w:bookmarkEnd w:id="11"/>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Bên bán điện ngừng, giảm mức cung cấp điện không khẩn cấp trong các trường hợp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Ngừng, giảm mức cung cấp điện theo kế hoạch của bên bán điện khi có nhu cầu sửa chữa, bảo dưỡng, đại tu, xây lắp các công trình điện, điều hoà, hạn chế phụ tải do thiếu nguồn điện và các nhu cầu khác theo kế hoạch.</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Ngừng cấp điện theo yêu cầu của tổ chức, cá nhân có liên quan trong trường hợp để đảm bảo an toàn phục vụ thi công các công trình.</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Ngừng, giảm mức cung cấp điện theo yêu cầu của bên mua điện.</w:t>
      </w:r>
    </w:p>
    <w:p>
      <w:pPr>
        <w:spacing w:before="120" w:after="0" w:line="240" w:lineRule="auto"/>
        <w:rPr>
          <w:rFonts w:ascii="Times New Roman" w:eastAsia="Times New Roman" w:hAnsi="Times New Roman" w:cs="Times New Roman"/>
          <w:sz w:val="24"/>
          <w:szCs w:val="24"/>
        </w:rPr>
      </w:pPr>
      <w:bookmarkStart w:id="12" w:name="dieu_6"/>
      <w:r>
        <w:rPr>
          <w:rFonts w:ascii="Times New Roman" w:eastAsia="Times New Roman" w:hAnsi="Times New Roman" w:cs="Times New Roman"/>
          <w:b/>
          <w:bCs/>
          <w:sz w:val="24"/>
          <w:szCs w:val="24"/>
        </w:rPr>
        <w:t>Điều 6. Ngừng, giảm mức cung cấp điện khẩn cấp</w:t>
      </w:r>
      <w:bookmarkEnd w:id="12"/>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Bên bán điện ngừng, giảm mức cung cấp điện khẩn cấp trong các trường hợp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Có sự cố xảy ra trên lưới điện cấp điện cho bên mua điện; sự cố trong hệ thống điện gây mất điện mà bên bán điện không kiểm soát được.</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Có nguy cơ gây sự cố, mất an toàn nghiêm trọng cho người, thiết bị và hệ thống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Hệ thống điện thiếu công suất dẫn đến đe dọa an ninh hệ thống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Có sự kiện bất khả kháng.</w:t>
      </w:r>
    </w:p>
    <w:p>
      <w:pPr>
        <w:spacing w:before="120" w:after="0" w:line="240" w:lineRule="auto"/>
        <w:rPr>
          <w:rFonts w:ascii="Times New Roman" w:eastAsia="Times New Roman" w:hAnsi="Times New Roman" w:cs="Times New Roman"/>
          <w:sz w:val="24"/>
          <w:szCs w:val="24"/>
        </w:rPr>
      </w:pPr>
      <w:bookmarkStart w:id="13" w:name="dieu_7"/>
      <w:r>
        <w:rPr>
          <w:rFonts w:ascii="Times New Roman" w:eastAsia="Times New Roman" w:hAnsi="Times New Roman" w:cs="Times New Roman"/>
          <w:b/>
          <w:bCs/>
          <w:sz w:val="24"/>
          <w:szCs w:val="24"/>
        </w:rPr>
        <w:t>Điều 7. Ngừng cấp điện do tổ chức, cá nhân vi phạm quy định của pháp luật</w:t>
      </w:r>
      <w:bookmarkEnd w:id="13"/>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Bên bán điện được ngừng cấp điện trong các trường hợp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Bên mua điện có hành vi vi phạm quy định tại:</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Các </w:t>
      </w:r>
      <w:bookmarkStart w:id="14" w:name="dc_2"/>
      <w:r>
        <w:rPr>
          <w:rFonts w:ascii="Times New Roman" w:eastAsia="Times New Roman" w:hAnsi="Times New Roman" w:cs="Times New Roman"/>
          <w:sz w:val="24"/>
          <w:szCs w:val="24"/>
        </w:rPr>
        <w:t>khoản 1, 4, 5, 6, 7 và khoản 8 Điều 7 Luật Điện lực</w:t>
      </w:r>
      <w:bookmarkEnd w:id="14"/>
      <w:r>
        <w:rPr>
          <w:rFonts w:ascii="Times New Roman" w:eastAsia="Times New Roman" w:hAnsi="Times New Roman" w:cs="Times New Roman"/>
          <w:sz w:val="24"/>
          <w:szCs w:val="24"/>
        </w:rPr>
        <w:t xml:space="preserve"> (Các hành vi bị cấm trong hoạt động điện lực và sử dụng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bookmarkStart w:id="15" w:name="dc_3"/>
      <w:r>
        <w:rPr>
          <w:rFonts w:ascii="Times New Roman" w:eastAsia="Times New Roman" w:hAnsi="Times New Roman" w:cs="Times New Roman"/>
          <w:sz w:val="24"/>
          <w:szCs w:val="24"/>
        </w:rPr>
        <w:t>Điểm a và điểm b khoản 2 Điều 46; điểm b và điểm c khoản 2 Điều 47 Luật Điện lực</w:t>
      </w:r>
      <w:bookmarkEnd w:id="15"/>
      <w:r>
        <w:rPr>
          <w:rFonts w:ascii="Times New Roman" w:eastAsia="Times New Roman" w:hAnsi="Times New Roman" w:cs="Times New Roman"/>
          <w:sz w:val="24"/>
          <w:szCs w:val="24"/>
        </w:rPr>
        <w:t>.</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Bên mua điện không thực hiện thanh toán tiền điện theo quy định tại </w:t>
      </w:r>
      <w:bookmarkStart w:id="16" w:name="dc_4"/>
      <w:r>
        <w:rPr>
          <w:rFonts w:ascii="Times New Roman" w:eastAsia="Times New Roman" w:hAnsi="Times New Roman" w:cs="Times New Roman"/>
          <w:sz w:val="24"/>
          <w:szCs w:val="24"/>
        </w:rPr>
        <w:t>khoản 9 Điều 1 Luật sửa đổi, bổ sung một số điều của Luật Điện lực</w:t>
      </w:r>
      <w:bookmarkEnd w:id="16"/>
      <w:r>
        <w:rPr>
          <w:rFonts w:ascii="Times New Roman" w:eastAsia="Times New Roman" w:hAnsi="Times New Roman" w:cs="Times New Roman"/>
          <w:sz w:val="24"/>
          <w:szCs w:val="24"/>
        </w:rPr>
        <w:t>.</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Theo yêu cầu của cơ quan nhà nước có thẩm quyền để thực hiện biện pháp cưỡng chế ngừng cấp điện theo quy định tại </w:t>
      </w:r>
      <w:bookmarkStart w:id="17" w:name="dc_5"/>
      <w:r>
        <w:rPr>
          <w:rFonts w:ascii="Times New Roman" w:eastAsia="Times New Roman" w:hAnsi="Times New Roman" w:cs="Times New Roman"/>
          <w:sz w:val="24"/>
          <w:szCs w:val="24"/>
        </w:rPr>
        <w:t>Điều 43 Nghị định số 134/2013/NĐ-CP</w:t>
      </w:r>
      <w:bookmarkEnd w:id="17"/>
      <w:r>
        <w:rPr>
          <w:rFonts w:ascii="Times New Roman" w:eastAsia="Times New Roman" w:hAnsi="Times New Roman" w:cs="Times New Roman"/>
          <w:sz w:val="24"/>
          <w:szCs w:val="24"/>
        </w:rPr>
        <w:t xml:space="preserve"> ngày 17 tháng 10 năm 2013 của Chính phủ quy định về xử phạt vi phạm hành chính trong lĩnh vực điện lực, an toàn đập thủy điện, sử dụng năng lượng tiết kiệm và hiệu quả (sau đây viết tắt là Nghị định số 134/2013/NĐ-CP).</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Bên mua điện không thực hiện biện pháp bảo đảm thực hiện hợp đồng, không duy trì biện pháp bảo đảm thực hiện hợp đồng theo quy định tại </w:t>
      </w:r>
      <w:bookmarkStart w:id="18" w:name="dc_6"/>
      <w:r>
        <w:rPr>
          <w:rFonts w:ascii="Times New Roman" w:eastAsia="Times New Roman" w:hAnsi="Times New Roman" w:cs="Times New Roman"/>
          <w:sz w:val="24"/>
          <w:szCs w:val="24"/>
        </w:rPr>
        <w:t>Điều 12 Nghị định số 137/2013/NĐ-CP</w:t>
      </w:r>
      <w:bookmarkEnd w:id="18"/>
      <w:r>
        <w:rPr>
          <w:rFonts w:ascii="Times New Roman" w:eastAsia="Times New Roman" w:hAnsi="Times New Roman" w:cs="Times New Roman"/>
          <w:sz w:val="24"/>
          <w:szCs w:val="24"/>
        </w:rPr>
        <w:t xml:space="preserve"> ngày 21 tháng 10 năm 2013 của Chính phủ quy định chi tiết thi hành một số điều của Luật Điện lực và Luật sửa đổi, bổ sung một số điều của Luật Điện lực.</w:t>
      </w:r>
    </w:p>
    <w:p>
      <w:pPr>
        <w:spacing w:before="120" w:after="0" w:line="240" w:lineRule="auto"/>
        <w:rPr>
          <w:rFonts w:ascii="Times New Roman" w:eastAsia="Times New Roman" w:hAnsi="Times New Roman" w:cs="Times New Roman"/>
          <w:sz w:val="24"/>
          <w:szCs w:val="24"/>
        </w:rPr>
      </w:pPr>
      <w:bookmarkStart w:id="19" w:name="chuong_3"/>
      <w:r>
        <w:rPr>
          <w:rFonts w:ascii="Times New Roman" w:eastAsia="Times New Roman" w:hAnsi="Times New Roman" w:cs="Times New Roman"/>
          <w:b/>
          <w:bCs/>
          <w:sz w:val="24"/>
          <w:szCs w:val="24"/>
        </w:rPr>
        <w:t>Chương III</w:t>
      </w:r>
      <w:bookmarkEnd w:id="19"/>
    </w:p>
    <w:p>
      <w:pPr>
        <w:spacing w:before="120" w:after="0" w:line="240" w:lineRule="auto"/>
        <w:jc w:val="center"/>
        <w:rPr>
          <w:rFonts w:ascii="Times New Roman" w:eastAsia="Times New Roman" w:hAnsi="Times New Roman" w:cs="Times New Roman"/>
          <w:sz w:val="24"/>
          <w:szCs w:val="24"/>
        </w:rPr>
      </w:pPr>
      <w:bookmarkStart w:id="20" w:name="chuong_3_name"/>
      <w:r>
        <w:rPr>
          <w:rFonts w:ascii="Times New Roman" w:eastAsia="Times New Roman" w:hAnsi="Times New Roman" w:cs="Times New Roman"/>
          <w:b/>
          <w:bCs/>
          <w:sz w:val="24"/>
          <w:szCs w:val="24"/>
        </w:rPr>
        <w:t>TRÌNH TỰ NGỪNG, GIẢM MỨC CUNG CẤP ĐIỆN</w:t>
      </w:r>
      <w:bookmarkEnd w:id="20"/>
    </w:p>
    <w:p>
      <w:pPr>
        <w:spacing w:before="120" w:after="0" w:line="240" w:lineRule="auto"/>
        <w:rPr>
          <w:rFonts w:ascii="Times New Roman" w:eastAsia="Times New Roman" w:hAnsi="Times New Roman" w:cs="Times New Roman"/>
          <w:sz w:val="24"/>
          <w:szCs w:val="24"/>
        </w:rPr>
      </w:pPr>
      <w:bookmarkStart w:id="21" w:name="dieu_8"/>
      <w:r>
        <w:rPr>
          <w:rFonts w:ascii="Times New Roman" w:eastAsia="Times New Roman" w:hAnsi="Times New Roman" w:cs="Times New Roman"/>
          <w:b/>
          <w:bCs/>
          <w:sz w:val="24"/>
          <w:szCs w:val="24"/>
        </w:rPr>
        <w:t>Điều 8. Trình tự ngừng, giảm mức cung cấp điện không khẩn cấp</w:t>
      </w:r>
      <w:bookmarkEnd w:id="21"/>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Trường hợp ngừng, giảm mức cung cấp điện không khẩn cấp, bên bán điện phải thông báo cho bên mua điện biết trước thời điểm ngừng, giảm mức cung cấp điện ít nhất 05 ngày, bằng hình thức cụ thể như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Gửi thông báo bằng văn bản hoặc thông báo bằng hình thức khác đã được hai bên thoả thuận trong hợp đồng mua bán điện cho khách hàng có sản lượng mua điện trung bình trên 100.000kWh/tháng và khách hàng sử dụng điện quan trọng biết;</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Thông báo trong 03 ngày liên tiếp trên phương tiện thông tin đại chúng hoặc các hình thức khác đã được thỏa thuận trong hợp đồng mua bán điện đối với các khách hàng còn lại. Trong đó thời điểm thông báo đầu tiên phải đảm bảo trước thời điểm ngừng, giảm mức cung cấp điện ít nhất 05 ngày.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Sau khi thông báo ngừng, giảm mức cung cấp điện, bên bán điện có trách nhiệm tiến hành ngừng, giảm mức cung cấp điện theo đúng nội dung đã thông báo.</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hợp không thực hiện ngừng, giảm mức cung cấp điện theo nội dung đã thông báo, bên bán điện có trách nhiệm thông báo lại cho bên mua điện trước thời điểm ngừng, giảm cung cấp điện đã thông báo ít nhất 24 giờ.</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Trường hợp bên mua điện có đề nghị thay đổi thời gian ngừng, giảm mức cung cấp điện đã được thông báo thì phải trao đối với bên bán điện trước thời điểm ngừng, giảm mức cung cấp điện ít nhất 48 giờ. Bên bán điện có trách nhiệm xem xét, giải quyết đề nghị của bên mua điện, cụ thể như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không thể thay đổi việc ngừng, giảm mức cung cấp điện, bên bán điện vẫn được ngừng, giảm mức cung cấp điện theo kế hoạch nhưng phải thông báo lại cho bên mua điện và nêu rõ lý do trước thời điểm ngừng, giảm mức cung cấp điện đã thông báo ít nhất 24 giờ;</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chấp nhận thay đổi thời gian ngừng, giảm mức cung cấp điện, bên bán điện phải thông báo trước cho bên mua điện trước thời điểm ngừng, giảm mức cung cấp điện đã thông báo ít nhất 24 giờ.</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Sau khi tiến hành ngừng, giảm mức cung cấp điện, bên bán điện phải ghi đầy đủ thời gian, nội dung, trình tự thao tác ngừng, giảm mức cung cấp điện vào sổ nhật ký công tác hoặc nhật ký vận hành.</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Bên bán điện phải cấp điện trở lại theo đúng thời hạn đã thông báo. Trường hợp thời gian cấp điện trở lại bị chậm so với thời gian đã thông báo từ 01 giờ trở lên, bên bán điện phải thông báo cho khách hàng có sản lượng mua điện trung bình trên 100.000kWh/tháng và khách hàng sử dụng điện quan trọng biết thời gian cấp điện trở lại bằng điện thoại hoặc hình thức thông báo khác do hai bên thỏa thuận trong hợp đồng mua bán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Đối với các trường hợp quy định tại khoản 2 và khoản 3 Điêu 5 Thông tư này, trình tự ngừng cấp điện hoặc giảm mức cung cấp điện quy định từ khoản 1 đến khoản 5 Điều này chỉ tiến hành sau khi bên yêu cầu ngừng cấp điện đã thanh toán đủ cho bên bán điện các chi phí liên quan đến việc ngừng và cấp điện trở lại.</w:t>
      </w:r>
    </w:p>
    <w:p>
      <w:pPr>
        <w:spacing w:before="120" w:after="0" w:line="240" w:lineRule="auto"/>
        <w:rPr>
          <w:rFonts w:ascii="Times New Roman" w:eastAsia="Times New Roman" w:hAnsi="Times New Roman" w:cs="Times New Roman"/>
          <w:sz w:val="24"/>
          <w:szCs w:val="24"/>
        </w:rPr>
      </w:pPr>
      <w:bookmarkStart w:id="22" w:name="dieu_9"/>
      <w:r>
        <w:rPr>
          <w:rFonts w:ascii="Times New Roman" w:eastAsia="Times New Roman" w:hAnsi="Times New Roman" w:cs="Times New Roman"/>
          <w:b/>
          <w:bCs/>
          <w:sz w:val="24"/>
          <w:szCs w:val="24"/>
        </w:rPr>
        <w:t>Điều 9. Trình tự ngừng, giảm mức cung cấp điện khẩn cấp</w:t>
      </w:r>
      <w:bookmarkEnd w:id="22"/>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Khi xảy ra một trong các trường hợp quy định tại Điêu 6 Thông tư này, bên bán điện có quyền ngừng, giảm mức cung cấp điện khẩn cấp, sau đó thực hiện các công việc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Xác định nguyên nhân, phạm vi ảnh hưởng, thời gian dự kiến cấp điện trở lại.</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Thông báo cho bên mua điện biết theo hình thức thông báo đã được hai bên thoả thuận trong hợp đồng mua bán điện, bao gồm các nội dung quy định tại khoản 1 Điều này trong thời hạn 24 giờ kể từ thời điểm thực hiện ngừng, giảm mức cung cấp điện khẩn cấp.</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Bên bán điện phải ghi đầy đủ thời gian, nguyên nhân, trình tự thao tác ngừng, giảm mức cung cấp điện vào sổ nhật ký công tác hoặc nhật ký vận hành.</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Trường hợp ngừng, giảm mức cung cấp điện do hệ thống điện thiếu công suất dẫn đến đe dọa an ninh hệ thống điện, bên bán điện phải đảm bảo thực hiện cắt, giảm đúng lượng công suất phụ tải được tính toán và phân bổ theo quy định về việc lập và thực hiện kế hoạch cung ứng điện khi hệ thống điện quốc gia thiếu nguồn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Phối hợp với các bên có liên quan khẩn trương khắc phục các nguyên nhân dẫn đến ngừng, giảm mức cung cấp điện khẩn cấp để cấp điện trở lại trong thời gian nhanh nhất.</w:t>
      </w:r>
    </w:p>
    <w:p>
      <w:pPr>
        <w:spacing w:before="120" w:after="0" w:line="240" w:lineRule="auto"/>
        <w:rPr>
          <w:rFonts w:ascii="Times New Roman" w:eastAsia="Times New Roman" w:hAnsi="Times New Roman" w:cs="Times New Roman"/>
          <w:sz w:val="24"/>
          <w:szCs w:val="24"/>
        </w:rPr>
      </w:pPr>
      <w:bookmarkStart w:id="23" w:name="dieu_10"/>
      <w:r>
        <w:rPr>
          <w:rFonts w:ascii="Times New Roman" w:eastAsia="Times New Roman" w:hAnsi="Times New Roman" w:cs="Times New Roman"/>
          <w:b/>
          <w:bCs/>
          <w:sz w:val="24"/>
          <w:szCs w:val="24"/>
        </w:rPr>
        <w:t>Điều 10. Trình tự ngừng cấp điện do tổ chức, cá nhân vi phạm quy định của pháp luật</w:t>
      </w:r>
      <w:bookmarkEnd w:id="23"/>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Đối với trường hợp quy định tại khoản 1 Điều 7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Trường hợp bên mua điện thực hiện hành vi quy định tại </w:t>
      </w:r>
      <w:bookmarkStart w:id="24" w:name="dc_7"/>
      <w:r>
        <w:rPr>
          <w:rFonts w:ascii="Times New Roman" w:eastAsia="Times New Roman" w:hAnsi="Times New Roman" w:cs="Times New Roman"/>
          <w:sz w:val="24"/>
          <w:szCs w:val="24"/>
        </w:rPr>
        <w:t>khoản 6 Điêu 7 Luật Điện lực</w:t>
      </w:r>
      <w:bookmarkEnd w:id="24"/>
      <w:r>
        <w:rPr>
          <w:rFonts w:ascii="Times New Roman" w:eastAsia="Times New Roman" w:hAnsi="Times New Roman" w:cs="Times New Roman"/>
          <w:sz w:val="24"/>
          <w:szCs w:val="24"/>
        </w:rPr>
        <w:t xml:space="preserve"> (hành vi trộm cắp điện), bên bán điện được ngừng cấp điện ngay sau khi Biên bản vi phạm hành chính được lập theo quy định tại Nghị định số 134/2013/NĐ-CP;</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Trường hợp bên mua điện thực hiện hành vi quy định tại </w:t>
      </w:r>
      <w:bookmarkStart w:id="25" w:name="dc_8"/>
      <w:r>
        <w:rPr>
          <w:rFonts w:ascii="Times New Roman" w:eastAsia="Times New Roman" w:hAnsi="Times New Roman" w:cs="Times New Roman"/>
          <w:sz w:val="24"/>
          <w:szCs w:val="24"/>
        </w:rPr>
        <w:t>khoản 1, khoản 4, khoản 5, khoản 7 và khoản 8 Điều 7 Luật Điện lực</w:t>
      </w:r>
      <w:bookmarkEnd w:id="25"/>
      <w:r>
        <w:rPr>
          <w:rFonts w:ascii="Times New Roman" w:eastAsia="Times New Roman" w:hAnsi="Times New Roman" w:cs="Times New Roman"/>
          <w:sz w:val="24"/>
          <w:szCs w:val="24"/>
        </w:rPr>
        <w:t>, nếu mức độ vi phạm chưa đến mức phải ngừng cấp điện khẩn cấp thì sau khi Biên bản vi phạm hành chính được lập theo quy định tại Nghị định số 134/2013/NĐ-CP, bên bán điện có trách nhiệm gửi thông báo ngừng cấp điện cho bên mua điện trước thời điểm ngừng cấp điện ít nhất 24 giờ. Nếu quá thời hạn này mà bên mua điện không chấm dứt hành vi vi phạm và không tiến hành khắc phục hậu quả do hành vi vi phạm gây ra theo yêu cầu của bên bán điện thì bên bán điện có quyền ngừng cấp điện theo nội dung đã thông báo;</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Trường hợp bên mua điện vi phạm quy định tại điểm b khoản 1 Điều 7 Thông tư này, bên bán điện có quyền ngừng cấp điện cho bên mua điện và phải thông báo cho bên mua điện trước thời điểm ngừng cấp điện ít nhất 24 giờ.</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với trường hợp quy định tại khoản 2 Điều 7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Trường hợp không có thỏa thuận lùi ngày thanh toán tiền điện và bên mua điện đã được bên bán điện thông báo về việc thanh toán tiền điện 02 (hai) lần thì sau 15 ngày kể từ ngày thông báo lần đầu tiên, bên bán điện có quyền ngừng cấp điện cho bên mua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Trường hợp bên mua điện có đề nghị thoả thuận và được bên bán điện đồng ý lùi ngày thanh toán tiền điện, nếu quá thời hạn thoả thuận lùi ngày thanh toán tiền điện mà bên mua điện vẫn chưa thanh toán đủ tiền điện và cả tiền lãi của khoản tiền điện chậm trả (nếu có), bên bán điện có quyền ngừng cấp điện cho bên mua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Khi thực hiện ngừng cấp điện, bên bán điện phải thông báo cho bên mua điện trước thời điểm ngừng cấp điện ít nhất 24 giờ và không phải chịu trách nhiệm về các thiệt hại do việc ngừng cấp điện gây ra.</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Đối với trường hợp quy định tại khoản 3 Điều 7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Bên bán điện phải thông báo ngừng cấp điện cho bên mua trước thời điểm ngừng cấp điện ít nhất 24 giờ và nêu rõ lý do ngừng cấp điện. Sau khi ngừng cấp điện, bên bán điện phải thông báo bằng văn bản về việc ngừng cấp điện cho cơ quan nhà nước có yêu cầu ngừng cấp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Đối với trường hợp quy định tại khoản 4 Điều 7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Bên bán điện có quyền ngừng cấp điện cho bên mua điện theo thỏa thuận trong hợp đồng mua bán điện và phải thông báo cho bên mua điện trước thời điểm ngừng cấp điện ít nhất 24 giờ.</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Việc cấp điện trở lại chỉ được tiến hành trong các trường hợp sau:</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Bên mua điện đã thực hiện đày đủ quyết định xử lý vi phạm hành chính của cơ quan nhà nước có thẩm quyền, đã chấm dứt hành vi vi phạm, đã tiến hành khắc phục hậu quả do hành vi vi phạm gây ra và đã thanh toán đầy đủ chi phí ngừng và cấp điện trở lại cho bên bán điện đối với trường hợp ngừng cấp điện theo quy định tại điểm a và điểm b khoản 1 Điều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Thanh toán đầy đủ tiền điện và tiền lãi của khoản tiền điện chậm trả (nếu có) hoặc đã thực hiện biện pháp bảo đảm thực hiện các thỏa thuận khác trong hợp đồng mua bán điện và chi phí ngừng và cấp điện trở lại cho bên bán điện đối với trường hợp ngừng cấp điện theo quy định tại điểm c khoản 1 và điểm a, điểm b khoản 2 Điều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Có yêu cầu cấp điện trở lại bằng văn bản của cơ quan có thẩm quyền và bên mua điện đã thanh toán đầy đủ chi phí ngừng và cấp điện trở lại cho bên bán điện đối với trường hợp ngừng cấp điện theo quy định tại khoản 3 Điều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Bên mua điện đã thực hiện biện pháp bảo đảm thực hiện hợp đồng hoặc duy trì biện pháp bảo đảm thực hiện hợp đồng và đã thanh toán đầy đủ chi phí ngừng và cấp điện trở lại cho bên bán điện đối với trường hợp ngừng cấp điện theo quy định tại khoản 4 Điều này.</w:t>
      </w:r>
    </w:p>
    <w:p>
      <w:pPr>
        <w:spacing w:before="120" w:after="0" w:line="240" w:lineRule="auto"/>
        <w:rPr>
          <w:rFonts w:ascii="Times New Roman" w:eastAsia="Times New Roman" w:hAnsi="Times New Roman" w:cs="Times New Roman"/>
          <w:sz w:val="24"/>
          <w:szCs w:val="24"/>
        </w:rPr>
      </w:pPr>
      <w:bookmarkStart w:id="26" w:name="chuong_4"/>
      <w:r>
        <w:rPr>
          <w:rFonts w:ascii="Times New Roman" w:eastAsia="Times New Roman" w:hAnsi="Times New Roman" w:cs="Times New Roman"/>
          <w:b/>
          <w:bCs/>
          <w:sz w:val="24"/>
          <w:szCs w:val="24"/>
        </w:rPr>
        <w:t>Chương IV</w:t>
      </w:r>
      <w:bookmarkEnd w:id="26"/>
    </w:p>
    <w:p>
      <w:pPr>
        <w:spacing w:before="120" w:after="0" w:line="240" w:lineRule="auto"/>
        <w:jc w:val="center"/>
        <w:rPr>
          <w:rFonts w:ascii="Times New Roman" w:eastAsia="Times New Roman" w:hAnsi="Times New Roman" w:cs="Times New Roman"/>
          <w:sz w:val="24"/>
          <w:szCs w:val="24"/>
        </w:rPr>
      </w:pPr>
      <w:bookmarkStart w:id="27" w:name="chuong_4_name"/>
      <w:r>
        <w:rPr>
          <w:rFonts w:ascii="Times New Roman" w:eastAsia="Times New Roman" w:hAnsi="Times New Roman" w:cs="Times New Roman"/>
          <w:b/>
          <w:bCs/>
          <w:sz w:val="24"/>
          <w:szCs w:val="24"/>
        </w:rPr>
        <w:t>BÁO CÁO VÀ GIÁM SÁT THỰC HIỆN NGỪNG, GIẢM MỨC CUNG CẤP ĐIỆN</w:t>
      </w:r>
      <w:bookmarkEnd w:id="27"/>
    </w:p>
    <w:p>
      <w:pPr>
        <w:spacing w:before="120" w:after="0" w:line="240" w:lineRule="auto"/>
        <w:rPr>
          <w:rFonts w:ascii="Times New Roman" w:eastAsia="Times New Roman" w:hAnsi="Times New Roman" w:cs="Times New Roman"/>
          <w:sz w:val="24"/>
          <w:szCs w:val="24"/>
        </w:rPr>
      </w:pPr>
      <w:bookmarkStart w:id="28" w:name="dieu_11"/>
      <w:r>
        <w:rPr>
          <w:rFonts w:ascii="Times New Roman" w:eastAsia="Times New Roman" w:hAnsi="Times New Roman" w:cs="Times New Roman"/>
          <w:b/>
          <w:bCs/>
          <w:sz w:val="24"/>
          <w:szCs w:val="24"/>
        </w:rPr>
        <w:t>Điều 11. Báo cáo định kỳ hằng tháng</w:t>
      </w:r>
      <w:bookmarkEnd w:id="28"/>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Trước ngày 15 hằng tháng, Tổng công ty Điện lực thành phố Hà Nội, Tổng công ty Điện lực thành phố Hồ Chí Minh, Công ty Điện lực tỉnh và các Đơn vị phân phối và bán lẻ điện được cấp giấy phép hoạt động điện lực có tổng quy mô công suất lắp đặt của các trạm biến áp từ 03 MVA trở lên có trách nhiệm tổng hợp, báo cáo bằng văn bản gửi qua dịch vụ bưu chính hoặc hệ thống thư điện tử đến Sở Công Thương tại địa phương kết quả thực hiện ngừng, giảm mức cung cấp điện tháng trước liền kề trong phạm vi quản lý. Báo cáo bao gồm:</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Báo cáo tổng hợp thực hiện ngừng, giảm mức cung cấp điện hằng tháng theo mẫu quy định tại Phụ lục I ban hành kèm theo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Báo cáo chi tiết thực hiện ngừng, giảm mức cung cấp điện hằng tháng theo mẫu quy định tại Phụ lục II ban hành kèm theo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Trước ngày 15 hằng tháng, các Tổng công ty Điện lực có trách nhiệm báo cáo bằng văn bản gửi qua dịch vụ bưu chính hoặc hệ thống thư điện tử đến Cục Điều tiết điện lực về việc thực hiện ngừng, giảm mức cung cấp điện tháng trước liền kề trong phạm vi quản lý. Báo cáo bao gồm các nội dung quy định tại điểm a và điểm b khoản 1 Điều này.</w:t>
      </w:r>
    </w:p>
    <w:p>
      <w:pPr>
        <w:spacing w:before="120" w:after="0" w:line="240" w:lineRule="auto"/>
        <w:rPr>
          <w:rFonts w:ascii="Times New Roman" w:eastAsia="Times New Roman" w:hAnsi="Times New Roman" w:cs="Times New Roman"/>
          <w:sz w:val="24"/>
          <w:szCs w:val="24"/>
        </w:rPr>
      </w:pPr>
      <w:bookmarkStart w:id="29" w:name="dieu_12"/>
      <w:r>
        <w:rPr>
          <w:rFonts w:ascii="Times New Roman" w:eastAsia="Times New Roman" w:hAnsi="Times New Roman" w:cs="Times New Roman"/>
          <w:b/>
          <w:bCs/>
          <w:sz w:val="24"/>
          <w:szCs w:val="24"/>
        </w:rPr>
        <w:t>Điều 12. Báo cáo đột xuất</w:t>
      </w:r>
      <w:bookmarkEnd w:id="29"/>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Khi phải thực hiện ngừng, giảm mức cung cấp điện khẩn cấp trên diện rộng trong hệ thống điện quốc gia do sự cố nghiêm trọng, Tập đoàn Điện lực Việt Nam có trách nhiệm báo cáo Bộ Công Thương (Cục Điều tiết điện lực) bằng thư điện tử (email) hoặc fax ngay sau khi xảy ra sự cố và bằng văn bản trong thời hạn 36 giờ kể từ thời điểm xảy ra sự cố.</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Khi phải thực hiện ngừng, giảm mức cung cấp điện khẩn cấp trong trường hợp sự cố lưới điện truyền tải từ 220kV trở lên hoặc sự cố các trạm biến áp 110kV có vai trò quan trọng trong việc cung cấp điện cho một khu vực:</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Tập đoàn Điện lực Việt Nam, Tổng công ty Điện lực có trách nhiệm báo cáo Cục Điều tiết điện lực bằng thư điện tử (email) hoặc fax ngay sau khi xảy ra sự cố và bằng văn bản trong thời hạn 36 giờ kể từ thời điểm xảy ra sự cố.</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Tổng công ty Điện lực thành phố Hà Nội, Tổng công ty Điện lực thành phố Hồ Chí Minh, Công ty Điện lực tỉnh có trách nhiệm báo cáo Sở Công Thương tại địa phương bằng thư điện tử (email) hoặc fax ngay sau khi xảy ra sự cố và bằng văn bản trong thời hạn 36 giờ kể từ thời điểm xảy ra sự cố.</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Bên bán điện có trách nhiệm báo cáo việc thực hiện ngừng, giảm mức cung cấp điện bằng văn bản qua dịch vụ bưu chính hoặc hệ thống thư điện tử khi có yêu cầu của Cục Điều tiết điện lực hoặc Sở Công Thương tại địa phương.</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Báo cáo đột xuất phải bao gồm các nội dung quy định tại khoản 2 Điều 4 Thông tư này.</w:t>
      </w:r>
    </w:p>
    <w:p>
      <w:pPr>
        <w:spacing w:before="120" w:after="0" w:line="240" w:lineRule="auto"/>
        <w:rPr>
          <w:rFonts w:ascii="Times New Roman" w:eastAsia="Times New Roman" w:hAnsi="Times New Roman" w:cs="Times New Roman"/>
          <w:sz w:val="24"/>
          <w:szCs w:val="24"/>
        </w:rPr>
      </w:pPr>
      <w:bookmarkStart w:id="30" w:name="dieu_13"/>
      <w:r>
        <w:rPr>
          <w:rFonts w:ascii="Times New Roman" w:eastAsia="Times New Roman" w:hAnsi="Times New Roman" w:cs="Times New Roman"/>
          <w:b/>
          <w:bCs/>
          <w:sz w:val="24"/>
          <w:szCs w:val="24"/>
        </w:rPr>
        <w:t>Điều 13. Giám sát thực hiện ngừng, giảm mức cung cấp điện</w:t>
      </w:r>
      <w:bookmarkEnd w:id="30"/>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Sở Công Thương có trách nhiệm:</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Hằng năm, căn cứ vào tầm quan trọng về chính trị, xã hội, an ninh và quốc phòng, Sở Công Thương địa phương chủ trì và phối hợp với Tổng công ty Điện lực thành phố Hà Nội, Tổng công ty Điện lực thành phố Hồ Chí Minh, Công ty Điện lực tỉnh trình Ủy ban nhân dân cấp </w:t>
      </w:r>
      <w:r>
        <w:rPr>
          <w:rFonts w:ascii="Times New Roman" w:eastAsia="Times New Roman" w:hAnsi="Times New Roman" w:cs="Times New Roman"/>
          <w:sz w:val="24"/>
          <w:szCs w:val="24"/>
        </w:rPr>
        <w:lastRenderedPageBreak/>
        <w:t>tỉnh phê duyệt danh sách khách hàng sử dụng điện quan trọng thuộc diện ưu tiên cấp điện khi bên bán điện thực hiện ngừng, giảm mức cung cấp điện trong hệ thống điện;</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Giám sát việc thực hiện ngừng, giảm mức cung cấp điện của Tổng công ty Điện lực thành phố Hà Nội, Tổng công ty Điện lực thành phố Hồ Chí Minh, Công ty Điện lực tỉnh, Đơn vị phân phối và bán lẻ điện tại địa phương theo quy định tại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Cục Điều tiết điện lực có trách nhiệm giám sát chung việc thực hiện ngừng, giảm mức cung cấp điện của các đơn vị điện lực theo quy định tại Thông tư này.</w:t>
      </w:r>
    </w:p>
    <w:p>
      <w:pPr>
        <w:spacing w:before="120" w:after="0" w:line="240" w:lineRule="auto"/>
        <w:rPr>
          <w:rFonts w:ascii="Times New Roman" w:eastAsia="Times New Roman" w:hAnsi="Times New Roman" w:cs="Times New Roman"/>
          <w:sz w:val="24"/>
          <w:szCs w:val="24"/>
        </w:rPr>
      </w:pPr>
      <w:bookmarkStart w:id="31" w:name="chuong_5"/>
      <w:r>
        <w:rPr>
          <w:rFonts w:ascii="Times New Roman" w:eastAsia="Times New Roman" w:hAnsi="Times New Roman" w:cs="Times New Roman"/>
          <w:b/>
          <w:bCs/>
          <w:sz w:val="24"/>
          <w:szCs w:val="24"/>
        </w:rPr>
        <w:t>Chương V</w:t>
      </w:r>
      <w:bookmarkEnd w:id="31"/>
    </w:p>
    <w:p>
      <w:pPr>
        <w:spacing w:before="120" w:after="0" w:line="240" w:lineRule="auto"/>
        <w:jc w:val="center"/>
        <w:rPr>
          <w:rFonts w:ascii="Times New Roman" w:eastAsia="Times New Roman" w:hAnsi="Times New Roman" w:cs="Times New Roman"/>
          <w:sz w:val="24"/>
          <w:szCs w:val="24"/>
        </w:rPr>
      </w:pPr>
      <w:bookmarkStart w:id="32" w:name="chuong_5_name"/>
      <w:r>
        <w:rPr>
          <w:rFonts w:ascii="Times New Roman" w:eastAsia="Times New Roman" w:hAnsi="Times New Roman" w:cs="Times New Roman"/>
          <w:b/>
          <w:bCs/>
          <w:sz w:val="24"/>
          <w:szCs w:val="24"/>
        </w:rPr>
        <w:t>TỔ CHỨC THỰC HIỆN</w:t>
      </w:r>
      <w:bookmarkEnd w:id="32"/>
    </w:p>
    <w:p>
      <w:pPr>
        <w:spacing w:before="120" w:after="0" w:line="240" w:lineRule="auto"/>
        <w:rPr>
          <w:rFonts w:ascii="Times New Roman" w:eastAsia="Times New Roman" w:hAnsi="Times New Roman" w:cs="Times New Roman"/>
          <w:sz w:val="24"/>
          <w:szCs w:val="24"/>
        </w:rPr>
      </w:pPr>
      <w:bookmarkStart w:id="33" w:name="dieu_14"/>
      <w:r>
        <w:rPr>
          <w:rFonts w:ascii="Times New Roman" w:eastAsia="Times New Roman" w:hAnsi="Times New Roman" w:cs="Times New Roman"/>
          <w:b/>
          <w:bCs/>
          <w:sz w:val="24"/>
          <w:szCs w:val="24"/>
        </w:rPr>
        <w:t>Điều 14. Tổ chức thực hiện</w:t>
      </w:r>
      <w:bookmarkEnd w:id="33"/>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Cục Điều tiết điện lực có trách nhiệm phổ biến, hướng dẫn và kiểm tra việc thực hiện Thông tư này.</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Tập đoàn Điện lực Việt Nam có trách nhiệm chỉ đạo các đơn vị trực thuộc thực hiện việc ngừng, giảm mức cung cấp điện theo quy định tại Thông tư này.</w:t>
      </w:r>
    </w:p>
    <w:p>
      <w:pPr>
        <w:spacing w:before="120" w:after="0" w:line="240" w:lineRule="auto"/>
        <w:rPr>
          <w:rFonts w:ascii="Times New Roman" w:eastAsia="Times New Roman" w:hAnsi="Times New Roman" w:cs="Times New Roman"/>
          <w:sz w:val="24"/>
          <w:szCs w:val="24"/>
        </w:rPr>
      </w:pPr>
      <w:bookmarkStart w:id="34" w:name="dieu_15"/>
      <w:r>
        <w:rPr>
          <w:rFonts w:ascii="Times New Roman" w:eastAsia="Times New Roman" w:hAnsi="Times New Roman" w:cs="Times New Roman"/>
          <w:b/>
          <w:bCs/>
          <w:sz w:val="24"/>
          <w:szCs w:val="24"/>
        </w:rPr>
        <w:t>Điều 15. Hiệu lực thi hành</w:t>
      </w:r>
      <w:bookmarkEnd w:id="34"/>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Thông tư này có hiệu lực thi hành kể từ ngày 30 tháng 10 năm 2020. Thông tư số 30/2013/TT-BCT ngày 14 tháng 11 năm 2013 của Bộ trưởng Bộ Công Thương quy định điều kiện, trình tự ngừng, giảm mức cung cấp điện hết hiệu lực thi hành từ ngày Thông tư này có hiệu lực.</w:t>
      </w:r>
    </w:p>
    <w:p>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Trong quá trình thực hiện Thông tư này, nêu có vấn đề vướng mắc, nội dung mới phát sinh, các đơn vị có liên quan có trách nhiệm báo cáo Cục Điều tiết điện lực để nghiên cứu, đề xuất, trình Bộ Công Thương sửa đổi, bổ sung Thông tư cho phù hợp./.</w:t>
      </w:r>
    </w:p>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trPr>
          <w:tblCellSpacing w:w="0" w:type="dxa"/>
        </w:trPr>
        <w:tc>
          <w:tcPr>
            <w:tcW w:w="4428" w:type="dxa"/>
            <w:tcMar>
              <w:top w:w="0" w:type="dxa"/>
              <w:left w:w="108" w:type="dxa"/>
              <w:bottom w:w="0" w:type="dxa"/>
              <w:right w:w="108" w:type="dxa"/>
            </w:tcMa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br/>
              <w:t>Nơi nhận:</w:t>
            </w:r>
            <w:r>
              <w:rPr>
                <w:rFonts w:ascii="Times New Roman" w:eastAsia="Times New Roman" w:hAnsi="Times New Roman" w:cs="Times New Roman"/>
                <w:b/>
                <w:bCs/>
                <w:i/>
                <w:iCs/>
                <w:sz w:val="24"/>
                <w:szCs w:val="24"/>
              </w:rPr>
              <w:br/>
            </w:r>
            <w:r>
              <w:rPr>
                <w:rFonts w:ascii="Times New Roman" w:eastAsia="Times New Roman" w:hAnsi="Times New Roman" w:cs="Times New Roman"/>
                <w:sz w:val="16"/>
                <w:szCs w:val="16"/>
              </w:rPr>
              <w:t>- Văn phòng Chủ tịch nước;</w:t>
            </w:r>
            <w:r>
              <w:rPr>
                <w:rFonts w:ascii="Times New Roman" w:eastAsia="Times New Roman" w:hAnsi="Times New Roman" w:cs="Times New Roman"/>
                <w:sz w:val="16"/>
                <w:szCs w:val="16"/>
              </w:rPr>
              <w:br/>
              <w:t>- Văn phòng Chính phủ;</w:t>
            </w:r>
            <w:r>
              <w:rPr>
                <w:rFonts w:ascii="Times New Roman" w:eastAsia="Times New Roman" w:hAnsi="Times New Roman" w:cs="Times New Roman"/>
                <w:sz w:val="16"/>
                <w:szCs w:val="16"/>
              </w:rPr>
              <w:br/>
              <w:t>- Văn phòng Quốc hội;</w:t>
            </w:r>
            <w:r>
              <w:rPr>
                <w:rFonts w:ascii="Times New Roman" w:eastAsia="Times New Roman" w:hAnsi="Times New Roman" w:cs="Times New Roman"/>
                <w:sz w:val="16"/>
                <w:szCs w:val="16"/>
              </w:rPr>
              <w:br/>
              <w:t>- Văn phòng Tổng Bí thư;</w:t>
            </w:r>
            <w:r>
              <w:rPr>
                <w:rFonts w:ascii="Times New Roman" w:eastAsia="Times New Roman" w:hAnsi="Times New Roman" w:cs="Times New Roman"/>
                <w:sz w:val="16"/>
                <w:szCs w:val="16"/>
              </w:rPr>
              <w:br/>
              <w:t>- Thủ tướng, các Phó Thủ tướng Chính phủ;</w:t>
            </w:r>
            <w:r>
              <w:rPr>
                <w:rFonts w:ascii="Times New Roman" w:eastAsia="Times New Roman" w:hAnsi="Times New Roman" w:cs="Times New Roman"/>
                <w:sz w:val="16"/>
                <w:szCs w:val="16"/>
              </w:rPr>
              <w:br/>
              <w:t>- Các Bộ, cơ quan ngang Bộ;</w:t>
            </w:r>
            <w:r>
              <w:rPr>
                <w:rFonts w:ascii="Times New Roman" w:eastAsia="Times New Roman" w:hAnsi="Times New Roman" w:cs="Times New Roman"/>
                <w:sz w:val="16"/>
                <w:szCs w:val="16"/>
              </w:rPr>
              <w:br/>
              <w:t>- UBND tỉnh, thành phố trực thuộc TW;</w:t>
            </w:r>
            <w:r>
              <w:rPr>
                <w:rFonts w:ascii="Times New Roman" w:eastAsia="Times New Roman" w:hAnsi="Times New Roman" w:cs="Times New Roman"/>
                <w:sz w:val="16"/>
                <w:szCs w:val="16"/>
              </w:rPr>
              <w:br/>
              <w:t>- Viện Kiểm sát nhân dân tối cao;</w:t>
            </w:r>
            <w:r>
              <w:rPr>
                <w:rFonts w:ascii="Times New Roman" w:eastAsia="Times New Roman" w:hAnsi="Times New Roman" w:cs="Times New Roman"/>
                <w:sz w:val="16"/>
                <w:szCs w:val="16"/>
              </w:rPr>
              <w:br/>
              <w:t>- Tòa án nhân dân tối cao;</w:t>
            </w:r>
            <w:r>
              <w:rPr>
                <w:rFonts w:ascii="Times New Roman" w:eastAsia="Times New Roman" w:hAnsi="Times New Roman" w:cs="Times New Roman"/>
                <w:sz w:val="16"/>
                <w:szCs w:val="16"/>
              </w:rPr>
              <w:br/>
              <w:t>- Kiểm toán Nhà nước;</w:t>
            </w:r>
            <w:r>
              <w:rPr>
                <w:rFonts w:ascii="Times New Roman" w:eastAsia="Times New Roman" w:hAnsi="Times New Roman" w:cs="Times New Roman"/>
                <w:sz w:val="16"/>
                <w:szCs w:val="16"/>
              </w:rPr>
              <w:br/>
              <w:t>- Bộ trưởng Bộ Công Thương;</w:t>
            </w:r>
            <w:r>
              <w:rPr>
                <w:rFonts w:ascii="Times New Roman" w:eastAsia="Times New Roman" w:hAnsi="Times New Roman" w:cs="Times New Roman"/>
                <w:sz w:val="16"/>
                <w:szCs w:val="16"/>
              </w:rPr>
              <w:br/>
              <w:t>- Các Thứ trưởng Bộ Công Thương;</w:t>
            </w:r>
            <w:r>
              <w:rPr>
                <w:rFonts w:ascii="Times New Roman" w:eastAsia="Times New Roman" w:hAnsi="Times New Roman" w:cs="Times New Roman"/>
                <w:sz w:val="16"/>
                <w:szCs w:val="16"/>
              </w:rPr>
              <w:br/>
              <w:t>- Cục Kiểm tra VBQPPL - Bộ Tư pháp;</w:t>
            </w:r>
            <w:r>
              <w:rPr>
                <w:rFonts w:ascii="Times New Roman" w:eastAsia="Times New Roman" w:hAnsi="Times New Roman" w:cs="Times New Roman"/>
                <w:sz w:val="16"/>
                <w:szCs w:val="16"/>
              </w:rPr>
              <w:br/>
              <w:t>- Tập đoàn Điện lực Việt Nam;</w:t>
            </w:r>
            <w:r>
              <w:rPr>
                <w:rFonts w:ascii="Times New Roman" w:eastAsia="Times New Roman" w:hAnsi="Times New Roman" w:cs="Times New Roman"/>
                <w:sz w:val="16"/>
                <w:szCs w:val="16"/>
              </w:rPr>
              <w:br/>
              <w:t>- Website: Chính phủ, Bộ Công Thương;</w:t>
            </w:r>
            <w:r>
              <w:rPr>
                <w:rFonts w:ascii="Times New Roman" w:eastAsia="Times New Roman" w:hAnsi="Times New Roman" w:cs="Times New Roman"/>
                <w:sz w:val="16"/>
                <w:szCs w:val="16"/>
              </w:rPr>
              <w:br/>
              <w:t>- Công báo;</w:t>
            </w:r>
            <w:r>
              <w:rPr>
                <w:rFonts w:ascii="Times New Roman" w:eastAsia="Times New Roman" w:hAnsi="Times New Roman" w:cs="Times New Roman"/>
                <w:sz w:val="16"/>
                <w:szCs w:val="16"/>
              </w:rPr>
              <w:br/>
              <w:t>- Website Chính phủ;</w:t>
            </w:r>
            <w:r>
              <w:rPr>
                <w:rFonts w:ascii="Times New Roman" w:eastAsia="Times New Roman" w:hAnsi="Times New Roman" w:cs="Times New Roman"/>
                <w:sz w:val="16"/>
                <w:szCs w:val="16"/>
              </w:rPr>
              <w:br/>
              <w:t>- Website Bộ Công Thương;</w:t>
            </w:r>
            <w:r>
              <w:rPr>
                <w:rFonts w:ascii="Times New Roman" w:eastAsia="Times New Roman" w:hAnsi="Times New Roman" w:cs="Times New Roman"/>
                <w:sz w:val="16"/>
                <w:szCs w:val="16"/>
              </w:rPr>
              <w:br/>
              <w:t>- Lưu: VT, PC, ĐTĐL.</w:t>
            </w:r>
          </w:p>
        </w:tc>
        <w:tc>
          <w:tcPr>
            <w:tcW w:w="4428" w:type="dxa"/>
            <w:tcMar>
              <w:top w:w="0" w:type="dxa"/>
              <w:left w:w="108" w:type="dxa"/>
              <w:bottom w:w="0" w:type="dxa"/>
              <w:right w:w="108" w:type="dxa"/>
            </w:tcMa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KT. BỘ TRƯỞNG</w:t>
            </w:r>
            <w:r>
              <w:rPr>
                <w:rFonts w:ascii="Times New Roman" w:eastAsia="Times New Roman" w:hAnsi="Times New Roman" w:cs="Times New Roman"/>
                <w:b/>
                <w:bCs/>
                <w:sz w:val="24"/>
                <w:szCs w:val="24"/>
              </w:rPr>
              <w:br/>
              <w:t>THỨ TRƯỞNG</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Cs/>
                <w:i/>
                <w:sz w:val="24"/>
                <w:szCs w:val="24"/>
              </w:rPr>
              <w:t>(Đã ký)</w:t>
            </w:r>
            <w:r>
              <w:rPr>
                <w:rFonts w:ascii="Times New Roman" w:eastAsia="Times New Roman" w:hAnsi="Times New Roman" w:cs="Times New Roman"/>
                <w:bCs/>
                <w:i/>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Hoàng Quốc Vượng</w:t>
            </w:r>
          </w:p>
        </w:tc>
      </w:tr>
    </w:tbl>
    <w:p>
      <w:pPr>
        <w:spacing w:before="12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w:t>
      </w:r>
    </w:p>
    <w:p>
      <w:pPr>
        <w:spacing w:before="120" w:after="100" w:afterAutospacing="1" w:line="240" w:lineRule="auto"/>
        <w:rPr>
          <w:rFonts w:ascii="Times New Roman" w:eastAsia="Times New Roman" w:hAnsi="Times New Roman" w:cs="Times New Roman"/>
          <w:color w:val="000000"/>
          <w:sz w:val="24"/>
          <w:szCs w:val="24"/>
        </w:rPr>
      </w:pPr>
    </w:p>
    <w:p>
      <w:pPr>
        <w:spacing w:before="120" w:after="100" w:afterAutospacing="1" w:line="240" w:lineRule="auto"/>
        <w:rPr>
          <w:rFonts w:ascii="Times New Roman" w:eastAsia="Times New Roman" w:hAnsi="Times New Roman" w:cs="Times New Roman"/>
          <w:color w:val="000000"/>
          <w:sz w:val="24"/>
          <w:szCs w:val="24"/>
        </w:rPr>
      </w:pPr>
    </w:p>
    <w:p>
      <w:pPr>
        <w:spacing w:before="120" w:after="100" w:afterAutospacing="1" w:line="240" w:lineRule="auto"/>
        <w:rPr>
          <w:rFonts w:ascii="Times New Roman" w:eastAsia="Times New Roman" w:hAnsi="Times New Roman" w:cs="Times New Roman"/>
          <w:sz w:val="24"/>
          <w:szCs w:val="24"/>
        </w:rPr>
      </w:pPr>
      <w:bookmarkStart w:id="35" w:name="_GoBack"/>
      <w:bookmarkEnd w:id="35"/>
    </w:p>
    <w:p>
      <w:pPr>
        <w:spacing w:before="120" w:after="100" w:afterAutospacing="1" w:line="240" w:lineRule="auto"/>
        <w:jc w:val="center"/>
        <w:rPr>
          <w:rFonts w:ascii="Times New Roman" w:eastAsia="Times New Roman" w:hAnsi="Times New Roman" w:cs="Times New Roman"/>
          <w:sz w:val="24"/>
          <w:szCs w:val="24"/>
        </w:rPr>
      </w:pPr>
      <w:bookmarkStart w:id="36" w:name="chuong_pl_1"/>
      <w:r>
        <w:rPr>
          <w:rFonts w:ascii="Times New Roman" w:eastAsia="Times New Roman" w:hAnsi="Times New Roman" w:cs="Times New Roman"/>
          <w:b/>
          <w:bCs/>
          <w:sz w:val="24"/>
          <w:szCs w:val="24"/>
          <w:lang w:val="vi-VN"/>
        </w:rPr>
        <w:lastRenderedPageBreak/>
        <w:t>PHỤ LỤC I</w:t>
      </w:r>
      <w:bookmarkEnd w:id="36"/>
    </w:p>
    <w:p>
      <w:pPr>
        <w:spacing w:before="120" w:after="100" w:afterAutospacing="1" w:line="240" w:lineRule="auto"/>
        <w:jc w:val="center"/>
        <w:rPr>
          <w:rFonts w:ascii="Times New Roman" w:eastAsia="Times New Roman" w:hAnsi="Times New Roman" w:cs="Times New Roman"/>
          <w:sz w:val="24"/>
          <w:szCs w:val="24"/>
        </w:rPr>
      </w:pPr>
      <w:bookmarkStart w:id="37" w:name="chuong_pl_1_name"/>
      <w:r>
        <w:rPr>
          <w:rFonts w:ascii="Times New Roman" w:eastAsia="Times New Roman" w:hAnsi="Times New Roman" w:cs="Times New Roman"/>
          <w:sz w:val="24"/>
          <w:szCs w:val="24"/>
          <w:lang w:val="vi-VN"/>
        </w:rPr>
        <w:t>BIỂU MẪU BÁO CÁO TỔNG HỢP THỰC HIỆN NGỪNG, GIẢM MỨC CUNG CẤP ĐIỆN HẰNG THÁNG</w:t>
      </w:r>
      <w:bookmarkEnd w:id="37"/>
      <w:r>
        <w:rPr>
          <w:rFonts w:ascii="Times New Roman" w:eastAsia="Times New Roman" w:hAnsi="Times New Roman" w:cs="Times New Roman"/>
          <w:sz w:val="24"/>
          <w:szCs w:val="24"/>
          <w:lang w:val="vi-VN"/>
        </w:rPr>
        <w:br/>
      </w:r>
      <w:r>
        <w:rPr>
          <w:rFonts w:ascii="Times New Roman" w:eastAsia="Times New Roman" w:hAnsi="Times New Roman" w:cs="Times New Roman"/>
          <w:i/>
          <w:iCs/>
          <w:sz w:val="24"/>
          <w:szCs w:val="24"/>
          <w:lang w:val="vi-VN"/>
        </w:rPr>
        <w:t>(Ban hành kèm theo Thông tư số 22/2020/TT-BCT ngày 09 tháng 9 năm 2020 của Bộ trưởng Bộ Công Thương)</w:t>
      </w:r>
    </w:p>
    <w:tbl>
      <w:tblPr>
        <w:tblW w:w="5000" w:type="pct"/>
        <w:tblCellSpacing w:w="0" w:type="dxa"/>
        <w:tblCellMar>
          <w:left w:w="0" w:type="dxa"/>
          <w:right w:w="0" w:type="dxa"/>
        </w:tblCellMar>
        <w:tblLook w:val="04A0" w:firstRow="1" w:lastRow="0" w:firstColumn="1" w:lastColumn="0" w:noHBand="0" w:noVBand="1"/>
      </w:tblPr>
      <w:tblGrid>
        <w:gridCol w:w="431"/>
        <w:gridCol w:w="1831"/>
        <w:gridCol w:w="1143"/>
        <w:gridCol w:w="1143"/>
        <w:gridCol w:w="1143"/>
        <w:gridCol w:w="1143"/>
        <w:gridCol w:w="1143"/>
        <w:gridCol w:w="1135"/>
      </w:tblGrid>
      <w:tr>
        <w:trPr>
          <w:tblCellSpacing w:w="0" w:type="dxa"/>
        </w:trPr>
        <w:tc>
          <w:tcPr>
            <w:tcW w:w="23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color w:val="000000"/>
                <w:sz w:val="24"/>
                <w:szCs w:val="24"/>
              </w:rPr>
              <w:t>ố thứ tự</w:t>
            </w:r>
          </w:p>
        </w:tc>
        <w:tc>
          <w:tcPr>
            <w:tcW w:w="1005"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Các trường hợp ngừng, giảm mức cung cấp điện</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Tổng số lần bị ngừng, giảm mức cung cấp điện </w:t>
            </w:r>
            <w:r>
              <w:rPr>
                <w:rFonts w:ascii="Times New Roman" w:eastAsia="Times New Roman" w:hAnsi="Times New Roman" w:cs="Times New Roman"/>
                <w:color w:val="000000"/>
                <w:sz w:val="24"/>
                <w:szCs w:val="24"/>
              </w:rPr>
              <w:t>(Lần)</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Tổng điện năng bị ngừng, giảm mức cung cấp điện </w:t>
            </w:r>
            <w:r>
              <w:rPr>
                <w:rFonts w:ascii="Times New Roman" w:eastAsia="Times New Roman" w:hAnsi="Times New Roman" w:cs="Times New Roman"/>
                <w:color w:val="000000"/>
                <w:sz w:val="24"/>
                <w:szCs w:val="24"/>
              </w:rPr>
              <w:t>(Triệu kWh)</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Tổng công suất bị ngừng, giảm mức cung cấp điện </w:t>
            </w:r>
            <w:r>
              <w:rPr>
                <w:rFonts w:ascii="Times New Roman" w:eastAsia="Times New Roman" w:hAnsi="Times New Roman" w:cs="Times New Roman"/>
                <w:color w:val="000000"/>
                <w:sz w:val="24"/>
                <w:szCs w:val="24"/>
              </w:rPr>
              <w:t>(MW)</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Tổng thời gian bị ngừng, giảm mức cung cấp điện </w:t>
            </w:r>
            <w:r>
              <w:rPr>
                <w:rFonts w:ascii="Times New Roman" w:eastAsia="Times New Roman" w:hAnsi="Times New Roman" w:cs="Times New Roman"/>
                <w:color w:val="000000"/>
                <w:sz w:val="24"/>
                <w:szCs w:val="24"/>
              </w:rPr>
              <w:t>(Giờ)</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Tổng số lượng khách hàng bị ảnh hưởng</w:t>
            </w:r>
          </w:p>
        </w:tc>
        <w:tc>
          <w:tcPr>
            <w:tcW w:w="623" w:type="pct"/>
            <w:tcBorders>
              <w:top w:val="single" w:sz="8" w:space="0" w:color="auto"/>
              <w:left w:val="single" w:sz="8" w:space="0" w:color="auto"/>
              <w:bottom w:val="nil"/>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Ghi chú</w:t>
            </w:r>
          </w:p>
        </w:tc>
      </w:tr>
      <w:tr>
        <w:trPr>
          <w:tblCellSpacing w:w="0" w:type="dxa"/>
        </w:trPr>
        <w:tc>
          <w:tcPr>
            <w:tcW w:w="23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005"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Không khẩn cấp</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3" w:type="pct"/>
            <w:tcBorders>
              <w:top w:val="single" w:sz="8" w:space="0" w:color="auto"/>
              <w:left w:val="single" w:sz="8" w:space="0" w:color="auto"/>
              <w:bottom w:val="nil"/>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trPr>
          <w:tblCellSpacing w:w="0" w:type="dxa"/>
        </w:trPr>
        <w:tc>
          <w:tcPr>
            <w:tcW w:w="23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05"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Khẩn cấp</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nil"/>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3" w:type="pct"/>
            <w:tcBorders>
              <w:top w:val="single" w:sz="8" w:space="0" w:color="auto"/>
              <w:left w:val="single" w:sz="8" w:space="0" w:color="auto"/>
              <w:bottom w:val="nil"/>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trPr>
          <w:tblCellSpacing w:w="0" w:type="dxa"/>
        </w:trPr>
        <w:tc>
          <w:tcPr>
            <w:tcW w:w="237"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005"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 phạm quy định của pháp luật</w:t>
            </w:r>
          </w:p>
        </w:tc>
        <w:tc>
          <w:tcPr>
            <w:tcW w:w="627"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7" w:type="pct"/>
            <w:tcBorders>
              <w:top w:val="single" w:sz="8" w:space="0" w:color="auto"/>
              <w:left w:val="single" w:sz="8" w:space="0" w:color="auto"/>
              <w:bottom w:val="single" w:sz="8" w:space="0" w:color="auto"/>
              <w:right w:val="nil"/>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623" w:type="pct"/>
            <w:tcBorders>
              <w:top w:val="single" w:sz="8" w:space="0" w:color="auto"/>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bl>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vi-VN"/>
        </w:rPr>
        <w:t>Lưu ý: Th</w:t>
      </w:r>
      <w:r>
        <w:rPr>
          <w:rFonts w:ascii="Times New Roman" w:eastAsia="Times New Roman" w:hAnsi="Times New Roman" w:cs="Times New Roman"/>
          <w:sz w:val="24"/>
          <w:szCs w:val="24"/>
          <w:lang w:val="vi-VN"/>
        </w:rPr>
        <w:t>ời gian chốt số liệu báo cáo tổng hợp thực hiện ngừng, giảm mức cung cấp điện hằng tháng tỉnh từ ngày 01 đến ngày cuối cùng của tháng trước kỳ báo cáo.</w:t>
      </w:r>
    </w:p>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w:t>
      </w:r>
    </w:p>
    <w:p>
      <w:pPr>
        <w:spacing w:before="120" w:after="100" w:afterAutospacing="1" w:line="240" w:lineRule="auto"/>
        <w:jc w:val="center"/>
        <w:rPr>
          <w:rFonts w:ascii="Times New Roman" w:eastAsia="Times New Roman" w:hAnsi="Times New Roman" w:cs="Times New Roman"/>
          <w:sz w:val="24"/>
          <w:szCs w:val="24"/>
        </w:rPr>
      </w:pPr>
      <w:bookmarkStart w:id="38" w:name="chuong_pl_2"/>
      <w:r>
        <w:rPr>
          <w:rFonts w:ascii="Times New Roman" w:eastAsia="Times New Roman" w:hAnsi="Times New Roman" w:cs="Times New Roman"/>
          <w:b/>
          <w:bCs/>
          <w:sz w:val="24"/>
          <w:szCs w:val="24"/>
          <w:lang w:val="vi-VN"/>
        </w:rPr>
        <w:t>PHỤ LỤC II</w:t>
      </w:r>
      <w:bookmarkEnd w:id="38"/>
    </w:p>
    <w:p>
      <w:pPr>
        <w:spacing w:before="120" w:after="100" w:afterAutospacing="1" w:line="240" w:lineRule="auto"/>
        <w:jc w:val="center"/>
        <w:rPr>
          <w:rFonts w:ascii="Times New Roman" w:eastAsia="Times New Roman" w:hAnsi="Times New Roman" w:cs="Times New Roman"/>
          <w:sz w:val="24"/>
          <w:szCs w:val="24"/>
        </w:rPr>
      </w:pPr>
      <w:bookmarkStart w:id="39" w:name="chuong_pl_2_name"/>
      <w:r>
        <w:rPr>
          <w:rFonts w:ascii="Times New Roman" w:eastAsia="Times New Roman" w:hAnsi="Times New Roman" w:cs="Times New Roman"/>
          <w:sz w:val="24"/>
          <w:szCs w:val="24"/>
          <w:lang w:val="vi-VN"/>
        </w:rPr>
        <w:t>BIỂU MẪU BÁO CÁO CHI TIẾT THỰC HIỆN NGỪNG, GIẢM MỨC CUNG CẤP ĐIỆN HẰNG THÁNG</w:t>
      </w:r>
      <w:bookmarkEnd w:id="39"/>
      <w:r>
        <w:rPr>
          <w:rFonts w:ascii="Times New Roman" w:eastAsia="Times New Roman" w:hAnsi="Times New Roman" w:cs="Times New Roman"/>
          <w:sz w:val="24"/>
          <w:szCs w:val="24"/>
          <w:lang w:val="vi-VN"/>
        </w:rPr>
        <w:br/>
      </w:r>
      <w:r>
        <w:rPr>
          <w:rFonts w:ascii="Times New Roman" w:eastAsia="Times New Roman" w:hAnsi="Times New Roman" w:cs="Times New Roman"/>
          <w:i/>
          <w:iCs/>
          <w:sz w:val="24"/>
          <w:szCs w:val="24"/>
          <w:lang w:val="vi-VN"/>
        </w:rPr>
        <w:t>(Ban hành kèm theo Thông tư số 22/2020/TT-BCT ngày 09 tháng 9 năm 2020 của Bộ trưởng Bộ Công Thương)</w:t>
      </w:r>
    </w:p>
    <w:tbl>
      <w:tblPr>
        <w:tblW w:w="5000" w:type="pct"/>
        <w:tblCellSpacing w:w="0" w:type="dxa"/>
        <w:tblCellMar>
          <w:left w:w="0" w:type="dxa"/>
          <w:right w:w="0" w:type="dxa"/>
        </w:tblCellMar>
        <w:tblLook w:val="04A0" w:firstRow="1" w:lastRow="0" w:firstColumn="1" w:lastColumn="0" w:noHBand="0" w:noVBand="1"/>
      </w:tblPr>
      <w:tblGrid>
        <w:gridCol w:w="413"/>
        <w:gridCol w:w="1813"/>
        <w:gridCol w:w="1124"/>
        <w:gridCol w:w="1124"/>
        <w:gridCol w:w="575"/>
        <w:gridCol w:w="530"/>
        <w:gridCol w:w="527"/>
        <w:gridCol w:w="599"/>
        <w:gridCol w:w="1124"/>
        <w:gridCol w:w="684"/>
        <w:gridCol w:w="599"/>
      </w:tblGrid>
      <w:tr>
        <w:trPr>
          <w:tblCellSpacing w:w="0" w:type="dxa"/>
        </w:trPr>
        <w:tc>
          <w:tcPr>
            <w:tcW w:w="23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color w:val="000000"/>
                <w:sz w:val="24"/>
                <w:szCs w:val="24"/>
              </w:rPr>
              <w:t>ố thứ tự</w:t>
            </w:r>
          </w:p>
        </w:tc>
        <w:tc>
          <w:tcPr>
            <w:tcW w:w="1005" w:type="pct"/>
            <w:vMerge w:val="restart"/>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Tên đường dây/Trạm biến áp bị ngừng, giảm mức cung cấp điện</w:t>
            </w:r>
          </w:p>
        </w:tc>
        <w:tc>
          <w:tcPr>
            <w:tcW w:w="627" w:type="pct"/>
            <w:vMerge w:val="restart"/>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Phạm vi/Địa điểm</w:t>
            </w:r>
          </w:p>
        </w:tc>
        <w:tc>
          <w:tcPr>
            <w:tcW w:w="627" w:type="pct"/>
            <w:vMerge w:val="restart"/>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Nguyên nhân</w:t>
            </w:r>
          </w:p>
        </w:tc>
        <w:tc>
          <w:tcPr>
            <w:tcW w:w="627" w:type="pct"/>
            <w:gridSpan w:val="2"/>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Thời gian bắt đầu ngừng, giảm mức cung cấp điện</w:t>
            </w:r>
          </w:p>
        </w:tc>
        <w:tc>
          <w:tcPr>
            <w:tcW w:w="627" w:type="pct"/>
            <w:gridSpan w:val="2"/>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Thời gian cấp điện trở lại</w:t>
            </w:r>
          </w:p>
        </w:tc>
        <w:tc>
          <w:tcPr>
            <w:tcW w:w="627" w:type="pct"/>
            <w:vMerge w:val="restart"/>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Tổng thời gian bị ngừng, giảm mức cung cấp điện</w:t>
            </w:r>
          </w:p>
        </w:tc>
        <w:tc>
          <w:tcPr>
            <w:tcW w:w="284" w:type="pct"/>
            <w:vMerge w:val="restart"/>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Số lượng khách hàng bị ảnh hưởng</w:t>
            </w:r>
          </w:p>
        </w:tc>
        <w:tc>
          <w:tcPr>
            <w:tcW w:w="339" w:type="pct"/>
            <w:vMerge w:val="restart"/>
            <w:tcBorders>
              <w:top w:val="single" w:sz="8" w:space="0" w:color="auto"/>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Ghi chú</w:t>
            </w:r>
          </w:p>
        </w:tc>
      </w:tr>
      <w:tr>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Ngày</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Giờ</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Ngày</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Giờ</w:t>
            </w:r>
          </w:p>
        </w:tc>
        <w:tc>
          <w:tcPr>
            <w:tcW w:w="0" w:type="auto"/>
            <w:vMerge/>
            <w:tcBorders>
              <w:top w:val="single" w:sz="8" w:space="0" w:color="auto"/>
              <w:left w:val="nil"/>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pPr>
              <w:spacing w:after="0" w:line="240" w:lineRule="auto"/>
              <w:rPr>
                <w:rFonts w:ascii="Times New Roman" w:eastAsia="Times New Roman" w:hAnsi="Times New Roman" w:cs="Times New Roman"/>
                <w:sz w:val="24"/>
                <w:szCs w:val="24"/>
              </w:rPr>
            </w:pP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w:t>
            </w:r>
          </w:p>
        </w:tc>
        <w:tc>
          <w:tcPr>
            <w:tcW w:w="4763" w:type="pct"/>
            <w:gridSpan w:val="10"/>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Ngừng, giảm mức cung cấp điện không khẩn cấp</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II</w:t>
            </w:r>
          </w:p>
        </w:tc>
        <w:tc>
          <w:tcPr>
            <w:tcW w:w="4763" w:type="pct"/>
            <w:gridSpan w:val="10"/>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Ngừng, giảm mức cung cấp điện khẩn cấp</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III</w:t>
            </w:r>
          </w:p>
        </w:tc>
        <w:tc>
          <w:tcPr>
            <w:tcW w:w="4763" w:type="pct"/>
            <w:gridSpan w:val="10"/>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Ngừng cung cấp điện do vi phạm quy định của pháp luật</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Khách hàng A</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Nếu có</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r>
        <w:trPr>
          <w:tblCellSpacing w:w="0" w:type="dxa"/>
        </w:trPr>
        <w:tc>
          <w:tcPr>
            <w:tcW w:w="237" w:type="pct"/>
            <w:tcBorders>
              <w:top w:val="nil"/>
              <w:left w:val="single" w:sz="8" w:space="0" w:color="auto"/>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005"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26"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01"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8"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627"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284"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c>
          <w:tcPr>
            <w:tcW w:w="339" w:type="pct"/>
            <w:tcBorders>
              <w:top w:val="nil"/>
              <w:left w:val="nil"/>
              <w:bottom w:val="single" w:sz="8" w:space="0" w:color="auto"/>
              <w:right w:val="single" w:sz="8" w:space="0" w:color="auto"/>
            </w:tcBorders>
            <w:shd w:val="clear" w:color="auto" w:fill="FFFFFF"/>
            <w:vAlign w:val="center"/>
            <w:hideMark/>
          </w:tcPr>
          <w:p>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w:t>
            </w:r>
          </w:p>
        </w:tc>
      </w:tr>
    </w:tbl>
    <w:p>
      <w:pPr>
        <w:spacing w:before="12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Lưu ý: Thời gian chốt số liệu báo cáo chi tiết thực hiện ngừng, giảm mức cung cấp điện hằng tháng tỉnh từ ngày 01 đến ngày cuối cùng của tháng trước kỳ báo cáo.</w:t>
      </w:r>
    </w:p>
    <w:p/>
    <w:sectPr>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3227</Words>
  <Characters>18398</Characters>
  <Application>Microsoft Office Word</Application>
  <DocSecurity>0</DocSecurity>
  <Lines>153</Lines>
  <Paragraphs>43</Paragraphs>
  <ScaleCrop>false</ScaleCrop>
  <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manhbui</dc:creator>
  <cp:keywords/>
  <dc:description/>
  <cp:lastModifiedBy>manhbui</cp:lastModifiedBy>
  <cp:revision>7</cp:revision>
  <dcterms:created xsi:type="dcterms:W3CDTF">2020-10-13T01:21:00Z</dcterms:created>
  <dcterms:modified xsi:type="dcterms:W3CDTF">2020-10-13T01:23:00Z</dcterms:modified>
</cp:coreProperties>
</file>