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CellMar>
          <w:left w:w="115" w:type="dxa"/>
          <w:right w:w="115" w:type="dxa"/>
        </w:tblCellMar>
        <w:tblLook w:val="04A0" w:firstRow="1" w:lastRow="0" w:firstColumn="1" w:lastColumn="0" w:noHBand="0" w:noVBand="1"/>
      </w:tblPr>
      <w:tblGrid>
        <w:gridCol w:w="3515"/>
        <w:gridCol w:w="5950"/>
      </w:tblGrid>
      <w:tr w:rsidR="00B2131F" w:rsidRPr="00AD5E7D" w:rsidTr="00637FD7">
        <w:trPr>
          <w:trHeight w:val="852"/>
        </w:trPr>
        <w:tc>
          <w:tcPr>
            <w:tcW w:w="3515" w:type="dxa"/>
          </w:tcPr>
          <w:p w:rsidR="00B2131F" w:rsidRPr="00AD5E7D" w:rsidRDefault="00114778" w:rsidP="00637FD7">
            <w:pPr>
              <w:tabs>
                <w:tab w:val="left" w:pos="570"/>
                <w:tab w:val="center" w:pos="2286"/>
              </w:tabs>
              <w:jc w:val="center"/>
              <w:rPr>
                <w:rFonts w:ascii="Times New Roman" w:hAnsi="Times New Roman"/>
                <w:b/>
                <w:color w:val="auto"/>
                <w:sz w:val="26"/>
                <w:szCs w:val="26"/>
              </w:rPr>
            </w:pPr>
            <w:bookmarkStart w:id="0" w:name="_GoBack"/>
            <w:bookmarkEnd w:id="0"/>
            <w:r>
              <w:rPr>
                <w:rFonts w:ascii="Times New Roman" w:hAnsi="Times New Roman"/>
                <w:b/>
                <w:color w:val="auto"/>
                <w:sz w:val="26"/>
                <w:szCs w:val="26"/>
              </w:rPr>
              <w:t>ỦY</w:t>
            </w:r>
            <w:r w:rsidR="00B2131F" w:rsidRPr="00AD5E7D">
              <w:rPr>
                <w:rFonts w:ascii="Times New Roman" w:hAnsi="Times New Roman"/>
                <w:b/>
                <w:color w:val="auto"/>
                <w:sz w:val="26"/>
                <w:szCs w:val="26"/>
              </w:rPr>
              <w:t xml:space="preserve"> BAN NHÂN DÂN</w:t>
            </w:r>
          </w:p>
          <w:p w:rsidR="00B2131F" w:rsidRPr="00AD5E7D" w:rsidRDefault="00B2131F" w:rsidP="00637FD7">
            <w:pPr>
              <w:tabs>
                <w:tab w:val="left" w:pos="570"/>
                <w:tab w:val="center" w:pos="2286"/>
              </w:tabs>
              <w:jc w:val="center"/>
              <w:rPr>
                <w:rFonts w:ascii="Times New Roman" w:hAnsi="Times New Roman"/>
                <w:b/>
                <w:color w:val="auto"/>
                <w:sz w:val="26"/>
                <w:szCs w:val="26"/>
              </w:rPr>
            </w:pPr>
            <w:r w:rsidRPr="00AD5E7D">
              <w:rPr>
                <w:rFonts w:ascii="Times New Roman" w:hAnsi="Times New Roman"/>
                <w:b/>
                <w:color w:val="auto"/>
                <w:sz w:val="26"/>
                <w:szCs w:val="26"/>
              </w:rPr>
              <w:t>TỈNH HÀ TĨNH</w:t>
            </w:r>
          </w:p>
          <w:p w:rsidR="00B2131F" w:rsidRPr="00AD5E7D" w:rsidRDefault="00820447" w:rsidP="006706EB">
            <w:pPr>
              <w:tabs>
                <w:tab w:val="left" w:pos="570"/>
                <w:tab w:val="center" w:pos="2286"/>
              </w:tabs>
              <w:spacing w:before="240"/>
              <w:jc w:val="center"/>
              <w:rPr>
                <w:rFonts w:ascii="Times New Roman" w:hAnsi="Times New Roman"/>
                <w:color w:val="auto"/>
              </w:rPr>
            </w:pPr>
            <w:r>
              <w:rPr>
                <w:noProof/>
                <w:color w:val="auto"/>
                <w:sz w:val="26"/>
                <w:szCs w:val="26"/>
              </w:rPr>
              <mc:AlternateContent>
                <mc:Choice Requires="wps">
                  <w:drawing>
                    <wp:anchor distT="4294967291" distB="4294967291" distL="114300" distR="114300" simplePos="0" relativeHeight="251662336" behindDoc="0" locked="0" layoutInCell="1" allowOverlap="1">
                      <wp:simplePos x="0" y="0"/>
                      <wp:positionH relativeFrom="column">
                        <wp:posOffset>816610</wp:posOffset>
                      </wp:positionH>
                      <wp:positionV relativeFrom="paragraph">
                        <wp:posOffset>27304</wp:posOffset>
                      </wp:positionV>
                      <wp:extent cx="542290" cy="0"/>
                      <wp:effectExtent l="0" t="0" r="101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2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3pt,2.15pt" to="1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U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8BQjRXqw&#10;aOstEfvOo1orBQJqi6ZBp8G4EsprtbGhU3pSW/Os6TcHueQhGTbOAO5u+KAZQJKD11GeU2t71Eph&#10;vsKwxBOQAJ2iH+e7H/zkEYXDSZHnc3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DTsBofbAAAABwEAAA8AAABkcnMvZG93bnJldi54bWxMj0FLw0AQhe+C/2EZoTe7&#10;aVpKjdmUItpLQbBGz5vsmAR3Z0N2m6b/3tGLPX68x5tv8u3krBhxCJ0nBYt5AgKp9qajRkH5/nK/&#10;ARGiJqOtJ1RwwQDb4vYm15nxZ3rD8RgbwSMUMq2gjbHPpAx1i06Hue+ROPvyg9ORcWikGfSZx52V&#10;aZKspdMd8YVW9/jUYv19PDkFu8/D8/J1rJy35qEpP4wrk32q1Oxu2j2CiDjF/zL86rM6FOxU+ROZ&#10;ICxzullzVcFqCYLzdLHi36o/lkUur/2LHwAAAP//AwBQSwECLQAUAAYACAAAACEAtoM4kv4AAADh&#10;AQAAEwAAAAAAAAAAAAAAAAAAAAAAW0NvbnRlbnRfVHlwZXNdLnhtbFBLAQItABQABgAIAAAAIQA4&#10;/SH/1gAAAJQBAAALAAAAAAAAAAAAAAAAAC8BAABfcmVscy8ucmVsc1BLAQItABQABgAIAAAAIQCz&#10;zkvUFgIAACkEAAAOAAAAAAAAAAAAAAAAAC4CAABkcnMvZTJvRG9jLnhtbFBLAQItABQABgAIAAAA&#10;IQA07AaH2wAAAAcBAAAPAAAAAAAAAAAAAAAAAHAEAABkcnMvZG93bnJldi54bWxQSwUGAAAAAAQA&#10;BADzAAAAeAUAAAAA&#10;">
                      <o:lock v:ext="edit" shapetype="f"/>
                    </v:line>
                  </w:pict>
                </mc:Fallback>
              </mc:AlternateContent>
            </w:r>
            <w:r w:rsidR="00B2131F" w:rsidRPr="00AD5E7D">
              <w:rPr>
                <w:rFonts w:ascii="Times New Roman" w:hAnsi="Times New Roman"/>
                <w:color w:val="auto"/>
              </w:rPr>
              <w:t>Số:</w:t>
            </w:r>
            <w:r w:rsidR="006706EB">
              <w:rPr>
                <w:rFonts w:ascii="Times New Roman" w:hAnsi="Times New Roman"/>
                <w:color w:val="auto"/>
              </w:rPr>
              <w:t xml:space="preserve"> 15</w:t>
            </w:r>
            <w:r w:rsidR="00B2131F" w:rsidRPr="00AD5E7D">
              <w:rPr>
                <w:rFonts w:ascii="Times New Roman" w:hAnsi="Times New Roman"/>
                <w:color w:val="auto"/>
              </w:rPr>
              <w:t>/KH-UBND</w:t>
            </w:r>
          </w:p>
        </w:tc>
        <w:tc>
          <w:tcPr>
            <w:tcW w:w="5950" w:type="dxa"/>
          </w:tcPr>
          <w:p w:rsidR="00B2131F" w:rsidRPr="00AD5E7D" w:rsidRDefault="00B2131F" w:rsidP="00637FD7">
            <w:pPr>
              <w:jc w:val="center"/>
              <w:rPr>
                <w:rFonts w:ascii="Times New Roman" w:hAnsi="Times New Roman"/>
                <w:b/>
                <w:color w:val="auto"/>
                <w:sz w:val="26"/>
                <w:szCs w:val="26"/>
              </w:rPr>
            </w:pPr>
            <w:r w:rsidRPr="00AD5E7D">
              <w:rPr>
                <w:rFonts w:ascii="Times New Roman" w:hAnsi="Times New Roman"/>
                <w:b/>
                <w:color w:val="auto"/>
                <w:sz w:val="26"/>
                <w:szCs w:val="26"/>
              </w:rPr>
              <w:t>CỘNG HÒA XÃ HỘI CHỦ NGHĨA VIỆT NAM</w:t>
            </w:r>
          </w:p>
          <w:p w:rsidR="00B2131F" w:rsidRPr="00AD5E7D" w:rsidRDefault="00B2131F" w:rsidP="00637FD7">
            <w:pPr>
              <w:jc w:val="center"/>
              <w:rPr>
                <w:rFonts w:ascii="Times New Roman" w:hAnsi="Times New Roman"/>
                <w:b/>
                <w:color w:val="auto"/>
              </w:rPr>
            </w:pPr>
            <w:r w:rsidRPr="00AD5E7D">
              <w:rPr>
                <w:rFonts w:ascii="Times New Roman" w:hAnsi="Times New Roman"/>
                <w:b/>
                <w:color w:val="auto"/>
              </w:rPr>
              <w:t xml:space="preserve">Độc lập </w:t>
            </w:r>
            <w:r w:rsidRPr="00114778">
              <w:rPr>
                <w:rFonts w:ascii="Times New Roman" w:hAnsi="Times New Roman"/>
                <w:color w:val="auto"/>
              </w:rPr>
              <w:t>-</w:t>
            </w:r>
            <w:r w:rsidRPr="00AD5E7D">
              <w:rPr>
                <w:rFonts w:ascii="Times New Roman" w:hAnsi="Times New Roman"/>
                <w:b/>
                <w:color w:val="auto"/>
              </w:rPr>
              <w:t xml:space="preserve"> Tự do </w:t>
            </w:r>
            <w:r w:rsidRPr="00114778">
              <w:rPr>
                <w:rFonts w:ascii="Times New Roman" w:hAnsi="Times New Roman"/>
                <w:color w:val="auto"/>
              </w:rPr>
              <w:t>-</w:t>
            </w:r>
            <w:r w:rsidRPr="00AD5E7D">
              <w:rPr>
                <w:rFonts w:ascii="Times New Roman" w:hAnsi="Times New Roman"/>
                <w:b/>
                <w:color w:val="auto"/>
              </w:rPr>
              <w:t xml:space="preserve"> Hạnh phúc</w:t>
            </w:r>
          </w:p>
          <w:p w:rsidR="00B2131F" w:rsidRPr="00AD5E7D" w:rsidRDefault="00820447" w:rsidP="006706EB">
            <w:pPr>
              <w:spacing w:before="240"/>
              <w:jc w:val="center"/>
              <w:rPr>
                <w:rFonts w:ascii="Times New Roman" w:hAnsi="Times New Roman"/>
                <w:i/>
                <w:color w:val="auto"/>
              </w:rPr>
            </w:pPr>
            <w:r>
              <w:rPr>
                <w:noProof/>
                <w:color w:val="auto"/>
                <w:sz w:val="26"/>
                <w:szCs w:val="26"/>
              </w:rPr>
              <mc:AlternateContent>
                <mc:Choice Requires="wps">
                  <w:drawing>
                    <wp:anchor distT="4294967291" distB="4294967291" distL="114300" distR="114300" simplePos="0" relativeHeight="251661312" behindDoc="0" locked="0" layoutInCell="1" allowOverlap="1">
                      <wp:simplePos x="0" y="0"/>
                      <wp:positionH relativeFrom="column">
                        <wp:posOffset>716915</wp:posOffset>
                      </wp:positionH>
                      <wp:positionV relativeFrom="paragraph">
                        <wp:posOffset>14604</wp:posOffset>
                      </wp:positionV>
                      <wp:extent cx="2190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5pt,1.15pt" to="22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sTEAIAACAEAAAOAAAAZHJzL2Uyb0RvYy54bWysU8Gu2jAQvFfqP1i+QxIae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nGOkSAcW&#10;7bwl4tB6VGmloIHaojz0qTeugPJKbW1QSs9qZ140/eoglzwkw8YZwN33HzUDSHL0Orbn3NguXAbh&#10;6BxduAwu8LNHFA4n2SJ9moJZ9J5LSHG/aKzzH7juUAhKLIUKDSIFOb04H4iQ4l4SjpXeCCmjyVKh&#10;vsSL6WQaLzgtBQvJUObsYV9Ji04kjEn8BcUA9lBm9VGxCNZywta32BMhrzHUSxXwQArQuUXXOfi2&#10;SBfr+Xqej/LJbD3K07oevd9U+Wi2yZ6m9bu6qurse6CW5UUrGOMqsLvPZJb/nee313GdpmEqhzYk&#10;j+hRIpC9/0fS0ctg39XyvWaXrQ3dCLbCGMbi25MJc/7rPlb9fNirHwAAAP//AwBQSwMEFAAGAAgA&#10;AAAhAHbOekLaAAAABwEAAA8AAABkcnMvZG93bnJldi54bWxMjsFOwzAQRO9I/IO1SFyq1mkKBUKc&#10;CgG59UIBcd3GSxIRr9PYbQNfz8IFjk8zmnn5anSdOtAQWs8G5rMEFHHlbcu1gZfncnoNKkRki51n&#10;MvBJAVbF6UmOmfVHfqLDJtZKRjhkaKCJsc+0DlVDDsPM98SSvfvBYRQcam0HPMq463SaJEvtsGV5&#10;aLCn+4aqj83eGQjlK+3Kr0k1Sd4Wtad097B+RGPOz8a7W1CRxvhXhh99UYdCnLZ+zzaoTnie3kjV&#10;QLoAJfnF5ZXw9pd1kev//sU3AAAA//8DAFBLAQItABQABgAIAAAAIQC2gziS/gAAAOEBAAATAAAA&#10;AAAAAAAAAAAAAAAAAABbQ29udGVudF9UeXBlc10ueG1sUEsBAi0AFAAGAAgAAAAhADj9If/WAAAA&#10;lAEAAAsAAAAAAAAAAAAAAAAALwEAAF9yZWxzLy5yZWxzUEsBAi0AFAAGAAgAAAAhAHuYOxMQAgAA&#10;IAQAAA4AAAAAAAAAAAAAAAAALgIAAGRycy9lMm9Eb2MueG1sUEsBAi0AFAAGAAgAAAAhAHbOekLa&#10;AAAABwEAAA8AAAAAAAAAAAAAAAAAagQAAGRycy9kb3ducmV2LnhtbFBLBQYAAAAABAAEAPMAAABx&#10;BQAAAAA=&#10;">
                      <o:lock v:ext="edit" shapetype="f"/>
                    </v:line>
                  </w:pict>
                </mc:Fallback>
              </mc:AlternateContent>
            </w:r>
            <w:r w:rsidR="00B2131F" w:rsidRPr="00AD5E7D">
              <w:rPr>
                <w:rFonts w:ascii="Times New Roman" w:hAnsi="Times New Roman"/>
                <w:i/>
                <w:color w:val="auto"/>
              </w:rPr>
              <w:t xml:space="preserve">Hà Tĩnh, ngày </w:t>
            </w:r>
            <w:r w:rsidR="006706EB">
              <w:rPr>
                <w:rFonts w:ascii="Times New Roman" w:hAnsi="Times New Roman"/>
                <w:i/>
                <w:color w:val="auto"/>
              </w:rPr>
              <w:t>18</w:t>
            </w:r>
            <w:r w:rsidR="00B2131F" w:rsidRPr="00AD5E7D">
              <w:rPr>
                <w:rFonts w:ascii="Times New Roman" w:hAnsi="Times New Roman"/>
                <w:i/>
                <w:color w:val="auto"/>
              </w:rPr>
              <w:t xml:space="preserve"> tháng </w:t>
            </w:r>
            <w:r w:rsidR="00E31C12" w:rsidRPr="00AD5E7D">
              <w:rPr>
                <w:rFonts w:ascii="Times New Roman" w:hAnsi="Times New Roman"/>
                <w:i/>
                <w:color w:val="auto"/>
              </w:rPr>
              <w:t>01</w:t>
            </w:r>
            <w:r w:rsidR="00B2131F" w:rsidRPr="00AD5E7D">
              <w:rPr>
                <w:rFonts w:ascii="Times New Roman" w:hAnsi="Times New Roman"/>
                <w:i/>
                <w:color w:val="auto"/>
              </w:rPr>
              <w:t xml:space="preserve"> năm 201</w:t>
            </w:r>
            <w:r w:rsidR="00E31C12" w:rsidRPr="00AD5E7D">
              <w:rPr>
                <w:rFonts w:ascii="Times New Roman" w:hAnsi="Times New Roman"/>
                <w:i/>
                <w:color w:val="auto"/>
              </w:rPr>
              <w:t>9</w:t>
            </w:r>
          </w:p>
        </w:tc>
      </w:tr>
    </w:tbl>
    <w:p w:rsidR="00B2131F" w:rsidRPr="00AD5E7D" w:rsidRDefault="00B2131F" w:rsidP="005E5735">
      <w:pPr>
        <w:spacing w:before="360"/>
        <w:jc w:val="center"/>
        <w:rPr>
          <w:rFonts w:ascii="Times New Roman" w:hAnsi="Times New Roman"/>
          <w:b/>
          <w:color w:val="auto"/>
        </w:rPr>
      </w:pPr>
      <w:r w:rsidRPr="00AD5E7D">
        <w:rPr>
          <w:rFonts w:ascii="Times New Roman" w:hAnsi="Times New Roman"/>
          <w:b/>
          <w:color w:val="auto"/>
        </w:rPr>
        <w:t>KẾ HOẠCH</w:t>
      </w:r>
    </w:p>
    <w:p w:rsidR="00A44FFE" w:rsidRPr="00AD5E7D" w:rsidRDefault="009F089A" w:rsidP="00637FD7">
      <w:pPr>
        <w:jc w:val="center"/>
        <w:rPr>
          <w:rFonts w:ascii="Times New Roman" w:hAnsi="Times New Roman"/>
          <w:b/>
          <w:color w:val="auto"/>
        </w:rPr>
      </w:pPr>
      <w:r w:rsidRPr="00AD5E7D">
        <w:rPr>
          <w:rFonts w:ascii="Times New Roman" w:hAnsi="Times New Roman"/>
          <w:b/>
          <w:color w:val="auto"/>
        </w:rPr>
        <w:t xml:space="preserve">Tổ chức </w:t>
      </w:r>
      <w:r w:rsidR="00114778">
        <w:rPr>
          <w:rFonts w:ascii="Times New Roman" w:hAnsi="Times New Roman"/>
          <w:b/>
          <w:color w:val="auto"/>
        </w:rPr>
        <w:t>H</w:t>
      </w:r>
      <w:r w:rsidRPr="00AD5E7D">
        <w:rPr>
          <w:rFonts w:ascii="Times New Roman" w:hAnsi="Times New Roman"/>
          <w:b/>
          <w:color w:val="auto"/>
        </w:rPr>
        <w:t xml:space="preserve">ội thảo kết nối các doanh nghiệp cung cấp nguyên, vật liệu </w:t>
      </w:r>
    </w:p>
    <w:p w:rsidR="00A44FFE" w:rsidRPr="00AD5E7D" w:rsidRDefault="009F089A" w:rsidP="00637FD7">
      <w:pPr>
        <w:jc w:val="center"/>
        <w:rPr>
          <w:rFonts w:ascii="Times New Roman" w:hAnsi="Times New Roman"/>
          <w:b/>
          <w:color w:val="auto"/>
        </w:rPr>
      </w:pPr>
      <w:r w:rsidRPr="00AD5E7D">
        <w:rPr>
          <w:rFonts w:ascii="Times New Roman" w:hAnsi="Times New Roman"/>
          <w:b/>
          <w:color w:val="auto"/>
        </w:rPr>
        <w:t xml:space="preserve">cho công nghiệp sản xuất gang thép và các doanh nghiệp đầu tư </w:t>
      </w:r>
    </w:p>
    <w:p w:rsidR="009F089A" w:rsidRPr="00AD5E7D" w:rsidRDefault="009F089A" w:rsidP="00637FD7">
      <w:pPr>
        <w:jc w:val="center"/>
        <w:rPr>
          <w:rFonts w:ascii="Times New Roman" w:hAnsi="Times New Roman"/>
          <w:b/>
          <w:color w:val="auto"/>
        </w:rPr>
      </w:pPr>
      <w:r w:rsidRPr="00AD5E7D">
        <w:rPr>
          <w:rFonts w:ascii="Times New Roman" w:hAnsi="Times New Roman"/>
          <w:b/>
          <w:color w:val="auto"/>
        </w:rPr>
        <w:t>sản xuất các sản phẩm sử dụng nguyên liệu thép</w:t>
      </w:r>
    </w:p>
    <w:p w:rsidR="00386EE5" w:rsidRPr="00AD5E7D" w:rsidRDefault="00820447" w:rsidP="00BD0F99">
      <w:pPr>
        <w:spacing w:before="120" w:line="264" w:lineRule="auto"/>
        <w:jc w:val="center"/>
        <w:rPr>
          <w:rFonts w:ascii="Times New Roman" w:hAnsi="Times New Roman"/>
          <w:b/>
          <w:color w:val="auto"/>
        </w:rPr>
      </w:pPr>
      <w:r>
        <w:rPr>
          <w:noProof/>
          <w:color w:val="auto"/>
        </w:rPr>
        <mc:AlternateContent>
          <mc:Choice Requires="wps">
            <w:drawing>
              <wp:anchor distT="4294967291" distB="4294967291" distL="114300" distR="114300" simplePos="0" relativeHeight="251660288" behindDoc="0" locked="0" layoutInCell="1" allowOverlap="1">
                <wp:simplePos x="0" y="0"/>
                <wp:positionH relativeFrom="column">
                  <wp:posOffset>2263140</wp:posOffset>
                </wp:positionH>
                <wp:positionV relativeFrom="paragraph">
                  <wp:posOffset>46354</wp:posOffset>
                </wp:positionV>
                <wp:extent cx="1295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2pt,3.65pt" to="28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aREQIAACA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s9F8kqdgFr3lElLcLhrr/CeuOxSCEkuhQoNIQY7PzgcipLiVhGOl10LKaLJU&#10;qC/xfDKaxAtOS8FCMpQ5u99V0qIjCWMSf0ExgD2UWX1QLIK1nLDVNfZEyEsM9VIFPJACdK7RZQ5+&#10;zNP5araa5YN8NF0N8rSuBx/XVT6YrrMPk3pcV1Wd/QzUsrxoBWNcBXa3mczyt3l+fR2XabpP5b0N&#10;ySN6lAhkb/+RdPQy2HexfKfZeWNDN4KtMIax+Ppkwpz/uY9Vvx/28hcAAAD//wMAUEsDBBQABgAI&#10;AAAAIQDF1Ghd2gAAAAcBAAAPAAAAZHJzL2Rvd25yZXYueG1sTI7BTsMwEETvSPyDtUhcKmrT0IBC&#10;nAoBuXFpAXHdJksSEa/T2G0DX8/CBY5PM5p5+WpyvTrQGDrPFi7nBhRx5euOGwsvz+XFDagQkWvs&#10;PZOFTwqwKk5Pcsxqf+Q1HTaxUTLCIUMLbYxDpnWoWnIY5n4gluzdjw6j4NjoesSjjLteL4xJtcOO&#10;5aHFge5bqj42e2chlK+0K79m1cy8JY2nxe7h6RGtPT+b7m5BRZriXxl+9EUdCnHa+j3XQfUWkmV6&#10;JVUL1wkoyZepEd7+si5y/d+/+AYAAP//AwBQSwECLQAUAAYACAAAACEAtoM4kv4AAADhAQAAEwAA&#10;AAAAAAAAAAAAAAAAAAAAW0NvbnRlbnRfVHlwZXNdLnhtbFBLAQItABQABgAIAAAAIQA4/SH/1gAA&#10;AJQBAAALAAAAAAAAAAAAAAAAAC8BAABfcmVscy8ucmVsc1BLAQItABQABgAIAAAAIQD7NIaREQIA&#10;ACAEAAAOAAAAAAAAAAAAAAAAAC4CAABkcnMvZTJvRG9jLnhtbFBLAQItABQABgAIAAAAIQDF1Ghd&#10;2gAAAAcBAAAPAAAAAAAAAAAAAAAAAGsEAABkcnMvZG93bnJldi54bWxQSwUGAAAAAAQABADzAAAA&#10;cgUAAAAA&#10;">
                <o:lock v:ext="edit" shapetype="f"/>
              </v:line>
            </w:pict>
          </mc:Fallback>
        </mc:AlternateContent>
      </w:r>
    </w:p>
    <w:p w:rsidR="006706EB" w:rsidRDefault="005B44C9" w:rsidP="005E5735">
      <w:pPr>
        <w:spacing w:before="120" w:after="120"/>
        <w:ind w:firstLine="709"/>
        <w:jc w:val="both"/>
        <w:rPr>
          <w:rFonts w:ascii="Times New Roman" w:hAnsi="Times New Roman"/>
          <w:color w:val="auto"/>
        </w:rPr>
      </w:pPr>
      <w:r w:rsidRPr="00846197">
        <w:rPr>
          <w:rFonts w:ascii="Times New Roman" w:hAnsi="Times New Roman"/>
          <w:color w:val="auto"/>
        </w:rPr>
        <w:t>Thực hiện</w:t>
      </w:r>
      <w:r w:rsidR="00165FDB">
        <w:rPr>
          <w:rFonts w:ascii="Times New Roman" w:hAnsi="Times New Roman"/>
          <w:color w:val="auto"/>
        </w:rPr>
        <w:t xml:space="preserve"> </w:t>
      </w:r>
      <w:r w:rsidR="009F089A" w:rsidRPr="00846197">
        <w:rPr>
          <w:rFonts w:ascii="Times New Roman" w:hAnsi="Times New Roman"/>
          <w:color w:val="auto"/>
        </w:rPr>
        <w:t xml:space="preserve">Nghị định số 111/2015/NĐ-CP của Chính phủ về phát triển công nghiệp hỗ trợ; Quyết định số 68/QĐ-TTg ngày 18/01/2017của Thủ tướng Chính phủ phê duyệt chương trình phát triển công nghiệp hỗ trợ năm 2016 đến năm 2025; Thông báo số 209/TB-BCT ngày 01/8/2018 của Bộ Công Thương </w:t>
      </w:r>
      <w:r w:rsidR="00A44FFE" w:rsidRPr="00846197">
        <w:rPr>
          <w:rFonts w:ascii="Times New Roman" w:hAnsi="Times New Roman"/>
          <w:color w:val="auto"/>
        </w:rPr>
        <w:t>về</w:t>
      </w:r>
      <w:r w:rsidR="009F089A" w:rsidRPr="00846197">
        <w:rPr>
          <w:rFonts w:ascii="Times New Roman" w:hAnsi="Times New Roman"/>
          <w:color w:val="auto"/>
        </w:rPr>
        <w:t xml:space="preserve"> kết luận của Bộ trưởng Trần Tuấn Anh tại buổi làm việc với Sở Công Thương Hà Tĩnh</w:t>
      </w:r>
      <w:r w:rsidR="00A44FFE" w:rsidRPr="00846197">
        <w:rPr>
          <w:rFonts w:ascii="Times New Roman" w:hAnsi="Times New Roman"/>
          <w:color w:val="auto"/>
        </w:rPr>
        <w:t>;</w:t>
      </w:r>
      <w:r w:rsidRPr="00846197">
        <w:rPr>
          <w:rFonts w:ascii="Times New Roman" w:hAnsi="Times New Roman"/>
          <w:color w:val="auto"/>
        </w:rPr>
        <w:t xml:space="preserve"> Ủy ban nhân dân tỉnh ban hành Kế hoạch tổ chức Hội thảo</w:t>
      </w:r>
      <w:r w:rsidR="00BB153F" w:rsidRPr="00846197">
        <w:rPr>
          <w:rFonts w:ascii="Times New Roman" w:hAnsi="Times New Roman"/>
          <w:color w:val="auto"/>
        </w:rPr>
        <w:t xml:space="preserve"> kết nối các doanh nghiệp cung cấp nguyên, vật liệu cho công nghiệp sản xuất gang thép và các doanh nghiệp đầu tư sản xuất các sản phẩm sử dụng nguyên liệu thép, với các nội dung </w:t>
      </w:r>
      <w:r w:rsidRPr="00846197">
        <w:rPr>
          <w:rFonts w:ascii="Times New Roman" w:hAnsi="Times New Roman"/>
          <w:color w:val="auto"/>
        </w:rPr>
        <w:t>như sau:</w:t>
      </w:r>
    </w:p>
    <w:p w:rsidR="006706EB" w:rsidRDefault="00B66D26" w:rsidP="006706EB">
      <w:pPr>
        <w:spacing w:after="120"/>
        <w:ind w:firstLine="709"/>
        <w:jc w:val="both"/>
        <w:rPr>
          <w:rFonts w:ascii="Times New Roman" w:hAnsi="Times New Roman"/>
          <w:b/>
          <w:color w:val="auto"/>
        </w:rPr>
      </w:pPr>
      <w:r w:rsidRPr="00846197">
        <w:rPr>
          <w:rFonts w:ascii="Times New Roman" w:hAnsi="Times New Roman"/>
          <w:b/>
          <w:color w:val="auto"/>
        </w:rPr>
        <w:t>I. MỤC ĐÍCH, YÊU CẦU</w:t>
      </w:r>
    </w:p>
    <w:p w:rsidR="006706EB" w:rsidRDefault="00051C39" w:rsidP="006706EB">
      <w:pPr>
        <w:spacing w:after="120"/>
        <w:ind w:firstLine="709"/>
        <w:jc w:val="both"/>
        <w:rPr>
          <w:rFonts w:ascii="Times New Roman" w:hAnsi="Times New Roman"/>
          <w:b/>
          <w:color w:val="auto"/>
        </w:rPr>
      </w:pPr>
      <w:r w:rsidRPr="00846197">
        <w:rPr>
          <w:rFonts w:ascii="Times New Roman" w:hAnsi="Times New Roman"/>
          <w:b/>
          <w:color w:val="auto"/>
        </w:rPr>
        <w:t>1. Mục đích</w:t>
      </w:r>
    </w:p>
    <w:p w:rsidR="006706EB" w:rsidRDefault="00BB153F" w:rsidP="006706EB">
      <w:pPr>
        <w:spacing w:after="120"/>
        <w:ind w:firstLine="709"/>
        <w:jc w:val="both"/>
        <w:rPr>
          <w:rFonts w:ascii="Times New Roman" w:hAnsi="Times New Roman"/>
          <w:color w:val="auto"/>
        </w:rPr>
      </w:pPr>
      <w:r w:rsidRPr="00846197">
        <w:rPr>
          <w:rFonts w:ascii="Times New Roman" w:hAnsi="Times New Roman"/>
          <w:color w:val="auto"/>
        </w:rPr>
        <w:t xml:space="preserve">- Kết nối các doanh nghiệp cung cấp nguyên liệu, vật liệu, vật tư, thiết bị cho công nghiệp sản xuất gang thép; </w:t>
      </w:r>
      <w:r w:rsidR="00B85310">
        <w:rPr>
          <w:rFonts w:ascii="Times New Roman" w:hAnsi="Times New Roman"/>
          <w:color w:val="auto"/>
        </w:rPr>
        <w:t>g</w:t>
      </w:r>
      <w:r w:rsidR="00B85310" w:rsidRPr="00846197">
        <w:rPr>
          <w:rFonts w:ascii="Times New Roman" w:hAnsi="Times New Roman"/>
          <w:color w:val="auto"/>
        </w:rPr>
        <w:t>iải quyết các khó khăn, vướng mắc của các doanh nghiệp cung cấp nguyên liệu, vật liệu, vật tư, thiết bị cho công nghiệp sản xuất gang, thép</w:t>
      </w:r>
      <w:r w:rsidR="006706EB">
        <w:rPr>
          <w:rFonts w:ascii="Times New Roman" w:hAnsi="Times New Roman"/>
          <w:color w:val="auto"/>
        </w:rPr>
        <w:t>.</w:t>
      </w:r>
    </w:p>
    <w:p w:rsidR="006706EB" w:rsidRDefault="006706EB" w:rsidP="006706EB">
      <w:pPr>
        <w:spacing w:after="120"/>
        <w:ind w:firstLine="709"/>
        <w:jc w:val="both"/>
        <w:rPr>
          <w:rFonts w:ascii="Times New Roman" w:hAnsi="Times New Roman"/>
          <w:color w:val="auto"/>
        </w:rPr>
      </w:pPr>
      <w:r>
        <w:rPr>
          <w:rFonts w:ascii="Times New Roman" w:hAnsi="Times New Roman"/>
          <w:color w:val="auto"/>
        </w:rPr>
        <w:t>-</w:t>
      </w:r>
      <w:r w:rsidR="00B85310">
        <w:rPr>
          <w:rFonts w:ascii="Times New Roman" w:hAnsi="Times New Roman"/>
          <w:color w:val="auto"/>
        </w:rPr>
        <w:t xml:space="preserve"> K</w:t>
      </w:r>
      <w:r w:rsidR="00BB153F" w:rsidRPr="00846197">
        <w:rPr>
          <w:rFonts w:ascii="Times New Roman" w:hAnsi="Times New Roman"/>
          <w:color w:val="auto"/>
        </w:rPr>
        <w:t>ết nối các doanh nghiệp sản xuất, doanh nghiệp có nguyện vọng đầu tư sản xuất các sản phẩm sử dụng nguyên liệu thép;</w:t>
      </w:r>
      <w:r w:rsidR="00B85310">
        <w:rPr>
          <w:rFonts w:ascii="Times New Roman" w:hAnsi="Times New Roman"/>
          <w:color w:val="auto"/>
        </w:rPr>
        <w:t xml:space="preserve"> g</w:t>
      </w:r>
      <w:r w:rsidR="00B85310" w:rsidRPr="00846197">
        <w:rPr>
          <w:rFonts w:ascii="Times New Roman" w:hAnsi="Times New Roman"/>
          <w:color w:val="auto"/>
        </w:rPr>
        <w:t>iải quyết các khó khăn, vướng mắc</w:t>
      </w:r>
      <w:r w:rsidR="00B85310">
        <w:rPr>
          <w:rFonts w:ascii="Times New Roman" w:hAnsi="Times New Roman"/>
          <w:color w:val="auto"/>
        </w:rPr>
        <w:t xml:space="preserve"> cho</w:t>
      </w:r>
      <w:r w:rsidR="00BB153F" w:rsidRPr="00846197">
        <w:rPr>
          <w:rFonts w:ascii="Times New Roman" w:hAnsi="Times New Roman"/>
          <w:color w:val="auto"/>
        </w:rPr>
        <w:t xml:space="preserve"> các doanh nghiệp sản xuất</w:t>
      </w:r>
      <w:r w:rsidR="00A44FFE" w:rsidRPr="00846197">
        <w:rPr>
          <w:rFonts w:ascii="Times New Roman" w:hAnsi="Times New Roman"/>
          <w:color w:val="auto"/>
        </w:rPr>
        <w:t xml:space="preserve"> có nhu cầu</w:t>
      </w:r>
      <w:r w:rsidR="00BB153F" w:rsidRPr="00846197">
        <w:rPr>
          <w:rFonts w:ascii="Times New Roman" w:hAnsi="Times New Roman"/>
          <w:color w:val="auto"/>
        </w:rPr>
        <w:t xml:space="preserve"> sử dụng nguyên liệu </w:t>
      </w:r>
      <w:r w:rsidR="00A44FFE" w:rsidRPr="00846197">
        <w:rPr>
          <w:rFonts w:ascii="Times New Roman" w:hAnsi="Times New Roman"/>
          <w:color w:val="auto"/>
        </w:rPr>
        <w:t xml:space="preserve">gang, </w:t>
      </w:r>
      <w:r w:rsidR="00BB153F" w:rsidRPr="00846197">
        <w:rPr>
          <w:rFonts w:ascii="Times New Roman" w:hAnsi="Times New Roman"/>
          <w:color w:val="auto"/>
        </w:rPr>
        <w:t>thép</w:t>
      </w:r>
      <w:r w:rsidR="00A44FFE" w:rsidRPr="00846197">
        <w:rPr>
          <w:rFonts w:ascii="Times New Roman" w:hAnsi="Times New Roman"/>
          <w:color w:val="auto"/>
        </w:rPr>
        <w:t>; các doanh nghiệp đầu mối tiêu thụ sản phẩm gang, thép trên địa bàn</w:t>
      </w:r>
      <w:r w:rsidR="00BB153F" w:rsidRPr="00846197">
        <w:rPr>
          <w:rFonts w:ascii="Times New Roman" w:hAnsi="Times New Roman"/>
          <w:color w:val="auto"/>
        </w:rPr>
        <w:t>.</w:t>
      </w:r>
    </w:p>
    <w:p w:rsidR="005E5735" w:rsidRDefault="00D37AB2" w:rsidP="006706EB">
      <w:pPr>
        <w:spacing w:after="120"/>
        <w:ind w:firstLine="709"/>
        <w:jc w:val="both"/>
        <w:rPr>
          <w:rFonts w:ascii="Times New Roman" w:hAnsi="Times New Roman"/>
          <w:color w:val="auto"/>
        </w:rPr>
      </w:pPr>
      <w:r w:rsidRPr="00846197">
        <w:rPr>
          <w:rFonts w:ascii="Times New Roman" w:hAnsi="Times New Roman"/>
          <w:color w:val="auto"/>
        </w:rPr>
        <w:t>- Thúc đẩy</w:t>
      </w:r>
      <w:r w:rsidR="00BB153F" w:rsidRPr="00846197">
        <w:rPr>
          <w:rFonts w:ascii="Times New Roman" w:hAnsi="Times New Roman"/>
          <w:color w:val="auto"/>
        </w:rPr>
        <w:t>, hỗ trợ các doanh nghiệp, đơn vị đầu tư sản xuất nguyên, vật liệu cho công nghiệp sản xuất gang thép</w:t>
      </w:r>
      <w:r w:rsidR="00012DFD" w:rsidRPr="00846197">
        <w:rPr>
          <w:rFonts w:ascii="Times New Roman" w:hAnsi="Times New Roman"/>
          <w:color w:val="auto"/>
        </w:rPr>
        <w:t>, đầu tư sản xuất các sản phẩm sử dụng nguyên liệu thép</w:t>
      </w:r>
      <w:r w:rsidR="00BB153F" w:rsidRPr="00846197">
        <w:rPr>
          <w:rFonts w:ascii="Times New Roman" w:hAnsi="Times New Roman"/>
          <w:color w:val="auto"/>
        </w:rPr>
        <w:t>.</w:t>
      </w:r>
    </w:p>
    <w:p w:rsidR="005E5735" w:rsidRDefault="00051C39" w:rsidP="005E5735">
      <w:pPr>
        <w:spacing w:after="120"/>
        <w:ind w:firstLine="709"/>
        <w:jc w:val="both"/>
        <w:rPr>
          <w:rFonts w:ascii="Times New Roman" w:hAnsi="Times New Roman"/>
          <w:b/>
          <w:color w:val="auto"/>
        </w:rPr>
      </w:pPr>
      <w:r w:rsidRPr="00846197">
        <w:rPr>
          <w:rFonts w:ascii="Times New Roman" w:hAnsi="Times New Roman"/>
          <w:b/>
          <w:color w:val="auto"/>
        </w:rPr>
        <w:t>2. Yêu cầu</w:t>
      </w:r>
    </w:p>
    <w:p w:rsidR="005E5735" w:rsidRDefault="0039672D" w:rsidP="005E5735">
      <w:pPr>
        <w:spacing w:after="120"/>
        <w:ind w:firstLine="709"/>
        <w:jc w:val="both"/>
        <w:rPr>
          <w:rFonts w:ascii="Times New Roman" w:hAnsi="Times New Roman"/>
          <w:color w:val="auto"/>
        </w:rPr>
      </w:pPr>
      <w:r w:rsidRPr="00846197">
        <w:rPr>
          <w:rFonts w:ascii="Times New Roman" w:hAnsi="Times New Roman"/>
          <w:color w:val="auto"/>
        </w:rPr>
        <w:t xml:space="preserve">- Hội thảo phải được tổ chức </w:t>
      </w:r>
      <w:r w:rsidR="00B85310">
        <w:rPr>
          <w:rFonts w:ascii="Times New Roman" w:hAnsi="Times New Roman"/>
          <w:color w:val="auto"/>
        </w:rPr>
        <w:t>với</w:t>
      </w:r>
      <w:r w:rsidRPr="00846197">
        <w:rPr>
          <w:rFonts w:ascii="Times New Roman" w:hAnsi="Times New Roman"/>
          <w:color w:val="auto"/>
        </w:rPr>
        <w:t xml:space="preserve"> quy mô phù hợp, đảm bảo hiệu quả, thiết th</w:t>
      </w:r>
      <w:r w:rsidR="00A44FFE" w:rsidRPr="00846197">
        <w:rPr>
          <w:rFonts w:ascii="Times New Roman" w:hAnsi="Times New Roman"/>
          <w:color w:val="auto"/>
        </w:rPr>
        <w:t>ự</w:t>
      </w:r>
      <w:r w:rsidR="005E5735">
        <w:rPr>
          <w:rFonts w:ascii="Times New Roman" w:hAnsi="Times New Roman"/>
          <w:color w:val="auto"/>
        </w:rPr>
        <w:t>c và tiết kiệm.</w:t>
      </w:r>
    </w:p>
    <w:p w:rsidR="005E5735" w:rsidRDefault="0039672D" w:rsidP="005E5735">
      <w:pPr>
        <w:spacing w:after="120"/>
        <w:ind w:firstLine="709"/>
        <w:jc w:val="both"/>
        <w:rPr>
          <w:rFonts w:ascii="Times New Roman" w:hAnsi="Times New Roman"/>
          <w:color w:val="auto"/>
        </w:rPr>
      </w:pPr>
      <w:r w:rsidRPr="00846197">
        <w:rPr>
          <w:rFonts w:ascii="Times New Roman" w:hAnsi="Times New Roman"/>
          <w:color w:val="auto"/>
        </w:rPr>
        <w:t xml:space="preserve">- </w:t>
      </w:r>
      <w:r w:rsidR="00BF7095" w:rsidRPr="00846197">
        <w:rPr>
          <w:rFonts w:ascii="Times New Roman" w:hAnsi="Times New Roman"/>
          <w:color w:val="auto"/>
        </w:rPr>
        <w:t>Mời gọi được các doanh nghiệp, các đơn vị đơn vị trong, ngoài tỉnh và quốc tế c</w:t>
      </w:r>
      <w:r w:rsidR="005E5735">
        <w:rPr>
          <w:rFonts w:ascii="Times New Roman" w:hAnsi="Times New Roman"/>
          <w:color w:val="auto"/>
        </w:rPr>
        <w:t>ó tiềm năng tham gia hội thảo.</w:t>
      </w:r>
    </w:p>
    <w:p w:rsidR="005E5735" w:rsidRDefault="008F2820" w:rsidP="005E5735">
      <w:pPr>
        <w:spacing w:after="120"/>
        <w:ind w:firstLine="709"/>
        <w:jc w:val="both"/>
        <w:rPr>
          <w:rFonts w:ascii="Times New Roman" w:hAnsi="Times New Roman"/>
          <w:color w:val="auto"/>
        </w:rPr>
      </w:pPr>
      <w:r w:rsidRPr="00846197">
        <w:rPr>
          <w:rFonts w:ascii="Times New Roman" w:hAnsi="Times New Roman"/>
          <w:color w:val="auto"/>
        </w:rPr>
        <w:t>- Giải đáp, các vướng mắc</w:t>
      </w:r>
      <w:r w:rsidR="005E5735">
        <w:rPr>
          <w:rFonts w:ascii="Times New Roman" w:hAnsi="Times New Roman"/>
          <w:color w:val="auto"/>
        </w:rPr>
        <w:t>, khó khăn cho các doanh nghiệp.</w:t>
      </w:r>
    </w:p>
    <w:p w:rsidR="006706EB" w:rsidRDefault="004D5CF6" w:rsidP="005E5735">
      <w:pPr>
        <w:spacing w:after="120"/>
        <w:ind w:firstLine="709"/>
        <w:jc w:val="both"/>
        <w:rPr>
          <w:rFonts w:ascii="Times New Roman" w:hAnsi="Times New Roman"/>
          <w:color w:val="auto"/>
        </w:rPr>
      </w:pPr>
      <w:r>
        <w:rPr>
          <w:rFonts w:ascii="Times New Roman" w:hAnsi="Times New Roman"/>
          <w:color w:val="auto"/>
        </w:rPr>
        <w:t xml:space="preserve">- Ký biên bản </w:t>
      </w:r>
      <w:r w:rsidR="00BF7095" w:rsidRPr="00846197">
        <w:rPr>
          <w:rFonts w:ascii="Times New Roman" w:hAnsi="Times New Roman"/>
          <w:color w:val="auto"/>
        </w:rPr>
        <w:t xml:space="preserve">ghi nhớ, thỏa thuận </w:t>
      </w:r>
      <w:r w:rsidR="008F2820" w:rsidRPr="00846197">
        <w:rPr>
          <w:rFonts w:ascii="Times New Roman" w:hAnsi="Times New Roman"/>
          <w:color w:val="auto"/>
        </w:rPr>
        <w:t>với các doan</w:t>
      </w:r>
      <w:r w:rsidR="00655664" w:rsidRPr="00846197">
        <w:rPr>
          <w:rFonts w:ascii="Times New Roman" w:hAnsi="Times New Roman"/>
          <w:color w:val="auto"/>
        </w:rPr>
        <w:t>h</w:t>
      </w:r>
      <w:r w:rsidR="008F2820" w:rsidRPr="00846197">
        <w:rPr>
          <w:rFonts w:ascii="Times New Roman" w:hAnsi="Times New Roman"/>
          <w:color w:val="auto"/>
        </w:rPr>
        <w:t xml:space="preserve"> nghiệp dự kiến đầu tư sản xuất sản phẩm sau thép</w:t>
      </w:r>
      <w:r w:rsidR="00BF7095" w:rsidRPr="00846197">
        <w:rPr>
          <w:rFonts w:ascii="Times New Roman" w:hAnsi="Times New Roman"/>
          <w:color w:val="auto"/>
        </w:rPr>
        <w:t>.</w:t>
      </w:r>
    </w:p>
    <w:p w:rsidR="000C54CB" w:rsidRDefault="00B66D26" w:rsidP="000C54CB">
      <w:pPr>
        <w:spacing w:after="120"/>
        <w:ind w:firstLine="709"/>
        <w:jc w:val="both"/>
        <w:rPr>
          <w:rFonts w:ascii="Times New Roman" w:hAnsi="Times New Roman"/>
          <w:b/>
          <w:color w:val="auto"/>
        </w:rPr>
      </w:pPr>
      <w:r w:rsidRPr="00846197">
        <w:rPr>
          <w:rFonts w:ascii="Times New Roman" w:hAnsi="Times New Roman"/>
          <w:b/>
          <w:color w:val="auto"/>
        </w:rPr>
        <w:lastRenderedPageBreak/>
        <w:t>II</w:t>
      </w:r>
      <w:r w:rsidR="00457D10" w:rsidRPr="00846197">
        <w:rPr>
          <w:rFonts w:ascii="Times New Roman" w:hAnsi="Times New Roman"/>
          <w:b/>
          <w:color w:val="auto"/>
        </w:rPr>
        <w:t xml:space="preserve">. </w:t>
      </w:r>
      <w:r w:rsidRPr="00846197">
        <w:rPr>
          <w:rFonts w:ascii="Times New Roman" w:hAnsi="Times New Roman"/>
          <w:b/>
          <w:color w:val="auto"/>
        </w:rPr>
        <w:t>NỘI DUNG HỘI THẢO</w:t>
      </w:r>
    </w:p>
    <w:p w:rsidR="000C54CB" w:rsidRDefault="00957AF0" w:rsidP="000C54CB">
      <w:pPr>
        <w:spacing w:after="120"/>
        <w:ind w:firstLine="709"/>
        <w:jc w:val="both"/>
        <w:rPr>
          <w:rFonts w:ascii="Times New Roman" w:hAnsi="Times New Roman"/>
          <w:color w:val="auto"/>
        </w:rPr>
      </w:pPr>
      <w:r w:rsidRPr="00846197">
        <w:rPr>
          <w:rFonts w:ascii="Times New Roman" w:hAnsi="Times New Roman"/>
          <w:color w:val="auto"/>
        </w:rPr>
        <w:t xml:space="preserve">1. </w:t>
      </w:r>
      <w:r w:rsidR="00BF7095" w:rsidRPr="00846197">
        <w:rPr>
          <w:rFonts w:ascii="Times New Roman" w:hAnsi="Times New Roman"/>
          <w:color w:val="auto"/>
        </w:rPr>
        <w:t>Cung cấp thông tin về:</w:t>
      </w:r>
    </w:p>
    <w:p w:rsidR="000C54CB" w:rsidRDefault="00BF7095" w:rsidP="000C54CB">
      <w:pPr>
        <w:spacing w:after="120"/>
        <w:ind w:firstLine="709"/>
        <w:jc w:val="both"/>
        <w:rPr>
          <w:rFonts w:ascii="Times New Roman" w:hAnsi="Times New Roman"/>
          <w:color w:val="auto"/>
        </w:rPr>
      </w:pPr>
      <w:r w:rsidRPr="00846197">
        <w:rPr>
          <w:rFonts w:ascii="Times New Roman" w:hAnsi="Times New Roman"/>
          <w:color w:val="auto"/>
        </w:rPr>
        <w:t xml:space="preserve">- Nhu cầu </w:t>
      </w:r>
      <w:r w:rsidR="00E31C12" w:rsidRPr="00846197">
        <w:rPr>
          <w:rFonts w:ascii="Times New Roman" w:hAnsi="Times New Roman"/>
          <w:color w:val="auto"/>
        </w:rPr>
        <w:t xml:space="preserve">(số lượng, khối lượng, chỉ tiêu kỹ thuật…) </w:t>
      </w:r>
      <w:r w:rsidR="00794476" w:rsidRPr="00846197">
        <w:rPr>
          <w:rFonts w:ascii="Times New Roman" w:hAnsi="Times New Roman"/>
          <w:color w:val="auto"/>
        </w:rPr>
        <w:t>của Công ty TNHH Gang thép Hưng nghiệp Formosa Hà Tĩnh về các</w:t>
      </w:r>
      <w:r w:rsidRPr="00846197">
        <w:rPr>
          <w:rFonts w:ascii="Times New Roman" w:hAnsi="Times New Roman"/>
          <w:color w:val="auto"/>
        </w:rPr>
        <w:t xml:space="preserve"> nguyên liệu, vật liệu, nhiên liệu, vật liệu… phục vụ quá trình sản xuất, vận hành, bảo dưỡng, thay thế của quá trình sản xuất gang thép</w:t>
      </w:r>
      <w:r w:rsidR="00794476" w:rsidRPr="00846197">
        <w:rPr>
          <w:rFonts w:ascii="Times New Roman" w:hAnsi="Times New Roman"/>
          <w:color w:val="auto"/>
        </w:rPr>
        <w:t xml:space="preserve"> năm 201</w:t>
      </w:r>
      <w:r w:rsidR="006D664C">
        <w:rPr>
          <w:rFonts w:ascii="Times New Roman" w:hAnsi="Times New Roman"/>
          <w:color w:val="auto"/>
        </w:rPr>
        <w:t>9</w:t>
      </w:r>
      <w:r w:rsidR="00794476" w:rsidRPr="00846197">
        <w:rPr>
          <w:rFonts w:ascii="Times New Roman" w:hAnsi="Times New Roman"/>
          <w:color w:val="auto"/>
        </w:rPr>
        <w:t xml:space="preserve"> và những năm tiếp theo</w:t>
      </w:r>
      <w:r w:rsidR="000C54CB">
        <w:rPr>
          <w:rFonts w:ascii="Times New Roman" w:hAnsi="Times New Roman"/>
          <w:color w:val="auto"/>
        </w:rPr>
        <w:t>.</w:t>
      </w:r>
    </w:p>
    <w:p w:rsidR="000C54CB" w:rsidRDefault="006D664C" w:rsidP="000C54CB">
      <w:pPr>
        <w:spacing w:after="120"/>
        <w:ind w:firstLine="709"/>
        <w:jc w:val="both"/>
        <w:rPr>
          <w:rFonts w:ascii="Times New Roman" w:hAnsi="Times New Roman"/>
          <w:color w:val="auto"/>
        </w:rPr>
      </w:pPr>
      <w:r>
        <w:rPr>
          <w:rFonts w:ascii="Times New Roman" w:hAnsi="Times New Roman"/>
          <w:color w:val="auto"/>
        </w:rPr>
        <w:t>-C</w:t>
      </w:r>
      <w:r w:rsidR="00794476" w:rsidRPr="00846197">
        <w:rPr>
          <w:rFonts w:ascii="Times New Roman" w:hAnsi="Times New Roman"/>
          <w:color w:val="auto"/>
        </w:rPr>
        <w:t xml:space="preserve">ác chủng loại, sản lượng sản phẩm gang thép, khả năng cung ứng của Công ty TNHH Gang thép Hưng nghiệp Formosa Hà Tĩnh đã sản xuất </w:t>
      </w:r>
      <w:r>
        <w:rPr>
          <w:rFonts w:ascii="Times New Roman" w:hAnsi="Times New Roman"/>
          <w:color w:val="auto"/>
        </w:rPr>
        <w:t>được</w:t>
      </w:r>
      <w:r w:rsidR="00794476" w:rsidRPr="00846197">
        <w:rPr>
          <w:rFonts w:ascii="Times New Roman" w:hAnsi="Times New Roman"/>
          <w:color w:val="auto"/>
        </w:rPr>
        <w:t xml:space="preserve"> và những năm tiếp theo</w:t>
      </w:r>
      <w:r>
        <w:rPr>
          <w:rFonts w:ascii="Times New Roman" w:hAnsi="Times New Roman"/>
          <w:color w:val="auto"/>
        </w:rPr>
        <w:t>.</w:t>
      </w:r>
    </w:p>
    <w:p w:rsidR="000C54CB" w:rsidRDefault="00333993" w:rsidP="000C54CB">
      <w:pPr>
        <w:spacing w:after="120"/>
        <w:ind w:firstLine="709"/>
        <w:jc w:val="both"/>
        <w:rPr>
          <w:rFonts w:ascii="Times New Roman" w:hAnsi="Times New Roman"/>
          <w:noProof/>
          <w:color w:val="auto"/>
          <w:lang w:val="nl-NL"/>
        </w:rPr>
      </w:pPr>
      <w:r w:rsidRPr="00846197">
        <w:rPr>
          <w:rFonts w:ascii="Times New Roman" w:hAnsi="Times New Roman"/>
          <w:color w:val="auto"/>
        </w:rPr>
        <w:t xml:space="preserve">- </w:t>
      </w:r>
      <w:r w:rsidR="006D664C">
        <w:rPr>
          <w:rFonts w:ascii="Times New Roman" w:hAnsi="Times New Roman"/>
          <w:noProof/>
          <w:color w:val="auto"/>
          <w:lang w:val="nl-NL"/>
        </w:rPr>
        <w:t xml:space="preserve">Khối </w:t>
      </w:r>
      <w:r w:rsidRPr="00846197">
        <w:rPr>
          <w:rFonts w:ascii="Times New Roman" w:hAnsi="Times New Roman"/>
          <w:noProof/>
          <w:color w:val="auto"/>
          <w:lang w:val="nl-NL"/>
        </w:rPr>
        <w:t>lượng</w:t>
      </w:r>
      <w:r w:rsidR="006D664C">
        <w:rPr>
          <w:rFonts w:ascii="Times New Roman" w:hAnsi="Times New Roman"/>
          <w:noProof/>
          <w:color w:val="auto"/>
          <w:lang w:val="nl-NL"/>
        </w:rPr>
        <w:t xml:space="preserve">, chất lượng, tính chất kỹ thuật của </w:t>
      </w:r>
      <w:r w:rsidRPr="00846197">
        <w:rPr>
          <w:rFonts w:ascii="Times New Roman" w:hAnsi="Times New Roman"/>
          <w:noProof/>
          <w:color w:val="auto"/>
          <w:lang w:val="nl-NL"/>
        </w:rPr>
        <w:t xml:space="preserve">tro bay, xỉ hạt lò cao, xỉ thép, xỉ đáy lò nhiệt điện, thạch cao phát thải ra trong quá trình sản xuất thép để các doanh nghiệp </w:t>
      </w:r>
      <w:r w:rsidR="006D664C">
        <w:rPr>
          <w:rFonts w:ascii="Times New Roman" w:hAnsi="Times New Roman"/>
          <w:noProof/>
          <w:color w:val="auto"/>
          <w:lang w:val="nl-NL"/>
        </w:rPr>
        <w:t xml:space="preserve">quan tâm </w:t>
      </w:r>
      <w:r w:rsidRPr="00846197">
        <w:rPr>
          <w:rFonts w:ascii="Times New Roman" w:hAnsi="Times New Roman"/>
          <w:noProof/>
          <w:color w:val="auto"/>
          <w:lang w:val="nl-NL"/>
        </w:rPr>
        <w:t>có hư</w:t>
      </w:r>
      <w:r w:rsidR="006D664C">
        <w:rPr>
          <w:rFonts w:ascii="Times New Roman" w:hAnsi="Times New Roman"/>
          <w:noProof/>
          <w:color w:val="auto"/>
          <w:lang w:val="nl-NL"/>
        </w:rPr>
        <w:t>ớ</w:t>
      </w:r>
      <w:r w:rsidRPr="00846197">
        <w:rPr>
          <w:rFonts w:ascii="Times New Roman" w:hAnsi="Times New Roman"/>
          <w:noProof/>
          <w:color w:val="auto"/>
          <w:lang w:val="nl-NL"/>
        </w:rPr>
        <w:t>ng đầu tư xử lý, tái chế, sử dụng làm nguyên liệu, vật liệu xây dựng...</w:t>
      </w:r>
      <w:r w:rsidR="000C54CB">
        <w:rPr>
          <w:rFonts w:ascii="Times New Roman" w:hAnsi="Times New Roman"/>
          <w:noProof/>
          <w:color w:val="auto"/>
          <w:lang w:val="nl-NL"/>
        </w:rPr>
        <w:t>vv.</w:t>
      </w:r>
    </w:p>
    <w:p w:rsidR="000C54CB" w:rsidRDefault="006D664C" w:rsidP="000C54CB">
      <w:pPr>
        <w:spacing w:after="120"/>
        <w:ind w:firstLine="709"/>
        <w:jc w:val="both"/>
        <w:rPr>
          <w:rFonts w:ascii="Times New Roman" w:hAnsi="Times New Roman"/>
          <w:color w:val="auto"/>
        </w:rPr>
      </w:pPr>
      <w:r w:rsidRPr="00846197">
        <w:rPr>
          <w:rFonts w:ascii="Times New Roman" w:hAnsi="Times New Roman"/>
          <w:color w:val="auto"/>
        </w:rPr>
        <w:t>- Danh mục các dự án ưu tiên kêu gọi đầu tư vào địa bàn tỉnh Hà Tĩnh, các dự án lĩnh vực công nghiệp sau thép, công nghiệp hỗ trợ ngành thép.</w:t>
      </w:r>
      <w:r>
        <w:rPr>
          <w:rFonts w:ascii="Times New Roman" w:hAnsi="Times New Roman"/>
          <w:color w:val="auto"/>
        </w:rPr>
        <w:t xml:space="preserve"> Q</w:t>
      </w:r>
      <w:r w:rsidR="00BF7095" w:rsidRPr="00846197">
        <w:rPr>
          <w:rFonts w:ascii="Times New Roman" w:hAnsi="Times New Roman"/>
          <w:color w:val="auto"/>
        </w:rPr>
        <w:t xml:space="preserve">uỹ đất phục vụ đầu tư sản xuất </w:t>
      </w:r>
      <w:r w:rsidR="00794476" w:rsidRPr="00846197">
        <w:rPr>
          <w:rFonts w:ascii="Times New Roman" w:hAnsi="Times New Roman"/>
          <w:color w:val="auto"/>
        </w:rPr>
        <w:t>các sản phẩm sử dụng nguyên liệu thép, công nghiệp hỗ trợ</w:t>
      </w:r>
      <w:r w:rsidR="00D37AB2" w:rsidRPr="00846197">
        <w:rPr>
          <w:rFonts w:ascii="Times New Roman" w:hAnsi="Times New Roman"/>
          <w:color w:val="auto"/>
        </w:rPr>
        <w:t>tại K</w:t>
      </w:r>
      <w:r w:rsidR="002E6252" w:rsidRPr="00846197">
        <w:rPr>
          <w:rFonts w:ascii="Times New Roman" w:hAnsi="Times New Roman"/>
          <w:color w:val="auto"/>
        </w:rPr>
        <w:t>hu Kinh tế</w:t>
      </w:r>
      <w:r w:rsidR="00D37AB2" w:rsidRPr="00846197">
        <w:rPr>
          <w:rFonts w:ascii="Times New Roman" w:hAnsi="Times New Roman"/>
          <w:color w:val="auto"/>
        </w:rPr>
        <w:t xml:space="preserve"> và các KCN, CCN trên địa bàn</w:t>
      </w:r>
      <w:r w:rsidR="009B346C">
        <w:rPr>
          <w:rFonts w:ascii="Times New Roman" w:hAnsi="Times New Roman"/>
          <w:color w:val="auto"/>
        </w:rPr>
        <w:t xml:space="preserve"> tỉnh</w:t>
      </w:r>
      <w:r w:rsidR="00D37AB2" w:rsidRPr="00846197">
        <w:rPr>
          <w:rFonts w:ascii="Times New Roman" w:hAnsi="Times New Roman"/>
          <w:color w:val="auto"/>
        </w:rPr>
        <w:t>.</w:t>
      </w:r>
    </w:p>
    <w:p w:rsidR="000C54CB" w:rsidRDefault="00794476" w:rsidP="000C54CB">
      <w:pPr>
        <w:spacing w:after="120"/>
        <w:ind w:firstLine="709"/>
        <w:jc w:val="both"/>
        <w:rPr>
          <w:rFonts w:ascii="Times New Roman" w:hAnsi="Times New Roman"/>
          <w:noProof/>
          <w:color w:val="auto"/>
        </w:rPr>
      </w:pPr>
      <w:r w:rsidRPr="00846197">
        <w:rPr>
          <w:rFonts w:ascii="Times New Roman" w:hAnsi="Times New Roman"/>
          <w:color w:val="auto"/>
        </w:rPr>
        <w:t xml:space="preserve">- Các chính sách ưu đãi của </w:t>
      </w:r>
      <w:r w:rsidR="00A44FFE" w:rsidRPr="00846197">
        <w:rPr>
          <w:rFonts w:ascii="Times New Roman" w:hAnsi="Times New Roman"/>
          <w:color w:val="auto"/>
        </w:rPr>
        <w:t xml:space="preserve">Trung ương, của </w:t>
      </w:r>
      <w:r w:rsidRPr="00846197">
        <w:rPr>
          <w:rFonts w:ascii="Times New Roman" w:hAnsi="Times New Roman"/>
          <w:color w:val="auto"/>
        </w:rPr>
        <w:t xml:space="preserve">tỉnh Hà Tĩnh về </w:t>
      </w:r>
      <w:r w:rsidR="00A44FFE" w:rsidRPr="00846197">
        <w:rPr>
          <w:rFonts w:ascii="Times New Roman" w:hAnsi="Times New Roman"/>
          <w:color w:val="auto"/>
        </w:rPr>
        <w:t xml:space="preserve">phát triển </w:t>
      </w:r>
      <w:r w:rsidRPr="00846197">
        <w:rPr>
          <w:rFonts w:ascii="Times New Roman" w:hAnsi="Times New Roman"/>
          <w:color w:val="auto"/>
        </w:rPr>
        <w:t>công nghiệp hỗ trợ, về đầu tư sản xuất các sản phẩm sử dụng nguyên liệu</w:t>
      </w:r>
      <w:r w:rsidR="00A44FFE" w:rsidRPr="00846197">
        <w:rPr>
          <w:rFonts w:ascii="Times New Roman" w:hAnsi="Times New Roman"/>
          <w:color w:val="auto"/>
        </w:rPr>
        <w:t xml:space="preserve"> gang,</w:t>
      </w:r>
      <w:r w:rsidRPr="00846197">
        <w:rPr>
          <w:rFonts w:ascii="Times New Roman" w:hAnsi="Times New Roman"/>
          <w:color w:val="auto"/>
        </w:rPr>
        <w:t xml:space="preserve"> thép</w:t>
      </w:r>
      <w:r w:rsidR="00333993" w:rsidRPr="00846197">
        <w:rPr>
          <w:rFonts w:ascii="Times New Roman" w:hAnsi="Times New Roman"/>
          <w:color w:val="auto"/>
        </w:rPr>
        <w:t xml:space="preserve">; </w:t>
      </w:r>
      <w:r w:rsidR="00333993" w:rsidRPr="00846197">
        <w:rPr>
          <w:rFonts w:ascii="Times New Roman" w:hAnsi="Times New Roman"/>
          <w:noProof/>
          <w:color w:val="auto"/>
        </w:rPr>
        <w:t>các quy định hiện hành của Nhà nước về quản lý, sử dụng, tái chế tro, xỉ, thạch cao.</w:t>
      </w:r>
    </w:p>
    <w:p w:rsidR="000C54CB" w:rsidRDefault="008372B0" w:rsidP="000C54CB">
      <w:pPr>
        <w:spacing w:after="120"/>
        <w:ind w:firstLine="709"/>
        <w:jc w:val="both"/>
        <w:rPr>
          <w:rFonts w:ascii="Times New Roman" w:hAnsi="Times New Roman"/>
          <w:color w:val="auto"/>
        </w:rPr>
      </w:pPr>
      <w:r w:rsidRPr="00846197">
        <w:rPr>
          <w:rFonts w:ascii="Times New Roman" w:hAnsi="Times New Roman"/>
          <w:color w:val="auto"/>
        </w:rPr>
        <w:t>2. Đối thoại, kết nối với các các doanh nghiệp liên quan về cung cấp, đầu tư sản xuất nguyên, vật liệu cho công nghiệp sản xuất gang thép.</w:t>
      </w:r>
    </w:p>
    <w:p w:rsidR="000C54CB" w:rsidRDefault="004550D6" w:rsidP="000C54CB">
      <w:pPr>
        <w:spacing w:after="120"/>
        <w:ind w:firstLine="709"/>
        <w:jc w:val="both"/>
        <w:rPr>
          <w:rFonts w:ascii="Times New Roman" w:hAnsi="Times New Roman"/>
          <w:color w:val="auto"/>
        </w:rPr>
      </w:pPr>
      <w:r w:rsidRPr="00846197">
        <w:rPr>
          <w:rFonts w:ascii="Times New Roman" w:hAnsi="Times New Roman"/>
          <w:color w:val="auto"/>
        </w:rPr>
        <w:t xml:space="preserve">3. Ký các biên </w:t>
      </w:r>
      <w:r w:rsidR="00F10DB9">
        <w:rPr>
          <w:rFonts w:ascii="Times New Roman" w:hAnsi="Times New Roman"/>
          <w:color w:val="auto"/>
        </w:rPr>
        <w:t>bản ghi nhớ, biên bản hợp tác</w:t>
      </w:r>
      <w:r w:rsidRPr="00846197">
        <w:rPr>
          <w:rFonts w:ascii="Times New Roman" w:hAnsi="Times New Roman"/>
          <w:color w:val="auto"/>
        </w:rPr>
        <w:t>.</w:t>
      </w:r>
    </w:p>
    <w:p w:rsidR="000C54CB" w:rsidRDefault="004550D6" w:rsidP="000C54CB">
      <w:pPr>
        <w:spacing w:after="120"/>
        <w:ind w:firstLine="709"/>
        <w:jc w:val="both"/>
        <w:rPr>
          <w:rFonts w:ascii="Times New Roman" w:hAnsi="Times New Roman"/>
          <w:color w:val="auto"/>
        </w:rPr>
      </w:pPr>
      <w:r w:rsidRPr="00846197">
        <w:rPr>
          <w:rFonts w:ascii="Times New Roman" w:hAnsi="Times New Roman"/>
          <w:color w:val="auto"/>
        </w:rPr>
        <w:t>4</w:t>
      </w:r>
      <w:r w:rsidR="00B66D26" w:rsidRPr="00846197">
        <w:rPr>
          <w:rFonts w:ascii="Times New Roman" w:hAnsi="Times New Roman"/>
          <w:color w:val="auto"/>
        </w:rPr>
        <w:t>.</w:t>
      </w:r>
      <w:r w:rsidR="00012DFD" w:rsidRPr="00846197">
        <w:rPr>
          <w:rFonts w:ascii="Times New Roman" w:hAnsi="Times New Roman"/>
          <w:color w:val="auto"/>
        </w:rPr>
        <w:t>Tổng hợp các đ</w:t>
      </w:r>
      <w:r w:rsidR="00457D10" w:rsidRPr="00846197">
        <w:rPr>
          <w:rFonts w:ascii="Times New Roman" w:hAnsi="Times New Roman"/>
          <w:color w:val="auto"/>
        </w:rPr>
        <w:t>ề xuất</w:t>
      </w:r>
      <w:r w:rsidR="00012DFD" w:rsidRPr="00846197">
        <w:rPr>
          <w:rFonts w:ascii="Times New Roman" w:hAnsi="Times New Roman"/>
          <w:color w:val="auto"/>
        </w:rPr>
        <w:t>, kiến nghị để</w:t>
      </w:r>
      <w:r w:rsidR="00457D10" w:rsidRPr="00846197">
        <w:rPr>
          <w:rFonts w:ascii="Times New Roman" w:hAnsi="Times New Roman"/>
          <w:color w:val="auto"/>
        </w:rPr>
        <w:t xml:space="preserve"> tổ chức thực hiện nhằm </w:t>
      </w:r>
      <w:r w:rsidR="00012DFD" w:rsidRPr="00846197">
        <w:rPr>
          <w:rFonts w:ascii="Times New Roman" w:hAnsi="Times New Roman"/>
          <w:color w:val="auto"/>
        </w:rPr>
        <w:t>thúc đẩy các doanh nghiệp, đơn vị đầu tư sản xuất nguyên, vật liệu cho công nghiệp sản xuất gang thép, đầu tư sản xuất các sản phẩm sử dụng nguyên liệu thép.</w:t>
      </w:r>
    </w:p>
    <w:p w:rsidR="000C54CB" w:rsidRDefault="00B66D26" w:rsidP="000C54CB">
      <w:pPr>
        <w:spacing w:after="120"/>
        <w:ind w:firstLine="709"/>
        <w:jc w:val="both"/>
        <w:rPr>
          <w:rFonts w:ascii="Times New Roman" w:hAnsi="Times New Roman"/>
          <w:b/>
          <w:color w:val="auto"/>
        </w:rPr>
      </w:pPr>
      <w:r w:rsidRPr="00846197">
        <w:rPr>
          <w:rFonts w:ascii="Times New Roman" w:hAnsi="Times New Roman"/>
          <w:b/>
          <w:color w:val="auto"/>
        </w:rPr>
        <w:t>III. THÀNH PHẦN, THỜI GIAN, ĐỊA ĐIỂM TỔ CHỨC</w:t>
      </w:r>
    </w:p>
    <w:p w:rsidR="000C54CB" w:rsidRDefault="00AD5E7D" w:rsidP="000C54CB">
      <w:pPr>
        <w:spacing w:after="120"/>
        <w:ind w:firstLine="709"/>
        <w:jc w:val="both"/>
        <w:rPr>
          <w:rFonts w:ascii="Times New Roman" w:hAnsi="Times New Roman" w:cs=".VnTime"/>
          <w:b/>
          <w:color w:val="auto"/>
        </w:rPr>
      </w:pPr>
      <w:r w:rsidRPr="00846197">
        <w:rPr>
          <w:rFonts w:ascii="Times New Roman" w:hAnsi="Times New Roman"/>
          <w:b/>
          <w:color w:val="auto"/>
        </w:rPr>
        <w:t xml:space="preserve">1. </w:t>
      </w:r>
      <w:r w:rsidR="00B66D26" w:rsidRPr="00846197">
        <w:rPr>
          <w:rFonts w:ascii="Times New Roman" w:hAnsi="Times New Roman"/>
          <w:b/>
          <w:color w:val="auto"/>
        </w:rPr>
        <w:t>Thành ph</w:t>
      </w:r>
      <w:r w:rsidR="00B66D26" w:rsidRPr="00846197">
        <w:rPr>
          <w:rFonts w:ascii="Times New Roman" w:hAnsi="Times New Roman" w:cs="Arial"/>
          <w:b/>
          <w:color w:val="auto"/>
        </w:rPr>
        <w:t>ầ</w:t>
      </w:r>
      <w:r w:rsidR="00B66D26" w:rsidRPr="00846197">
        <w:rPr>
          <w:rFonts w:ascii="Times New Roman" w:hAnsi="Times New Roman" w:cs=".VnTime"/>
          <w:b/>
          <w:color w:val="auto"/>
        </w:rPr>
        <w:t>n tham gia</w:t>
      </w:r>
      <w:r w:rsidR="00C915B5" w:rsidRPr="00846197">
        <w:rPr>
          <w:rFonts w:ascii="Times New Roman" w:hAnsi="Times New Roman" w:cs=".VnTime"/>
          <w:b/>
          <w:color w:val="auto"/>
        </w:rPr>
        <w:t xml:space="preserve"> (dự kiến khoảng 200 người)</w:t>
      </w:r>
    </w:p>
    <w:p w:rsidR="000C54CB" w:rsidRDefault="008372B0" w:rsidP="000C54CB">
      <w:pPr>
        <w:spacing w:after="120"/>
        <w:ind w:firstLine="709"/>
        <w:jc w:val="both"/>
        <w:rPr>
          <w:rFonts w:ascii="Times New Roman" w:hAnsi="Times New Roman"/>
          <w:color w:val="auto"/>
        </w:rPr>
      </w:pPr>
      <w:r w:rsidRPr="00846197">
        <w:rPr>
          <w:rFonts w:ascii="Times New Roman" w:hAnsi="Times New Roman"/>
          <w:color w:val="auto"/>
        </w:rPr>
        <w:t xml:space="preserve">1.1. Đại diện </w:t>
      </w:r>
      <w:r w:rsidR="002F7BB6" w:rsidRPr="00846197">
        <w:rPr>
          <w:rFonts w:ascii="Times New Roman" w:hAnsi="Times New Roman"/>
          <w:color w:val="auto"/>
        </w:rPr>
        <w:t xml:space="preserve">Bộ, ngành </w:t>
      </w:r>
      <w:r w:rsidR="00B20C4E" w:rsidRPr="00846197">
        <w:rPr>
          <w:rFonts w:ascii="Times New Roman" w:hAnsi="Times New Roman"/>
          <w:color w:val="auto"/>
        </w:rPr>
        <w:t>trung ương</w:t>
      </w:r>
      <w:r w:rsidR="006D664C">
        <w:rPr>
          <w:rFonts w:ascii="Times New Roman" w:hAnsi="Times New Roman"/>
          <w:color w:val="auto"/>
        </w:rPr>
        <w:t xml:space="preserve">: </w:t>
      </w:r>
      <w:r w:rsidR="002F7BB6" w:rsidRPr="00846197">
        <w:rPr>
          <w:rFonts w:ascii="Times New Roman" w:hAnsi="Times New Roman" w:hint="eastAsia"/>
          <w:color w:val="auto"/>
        </w:rPr>
        <w:t>Đ</w:t>
      </w:r>
      <w:r w:rsidR="002F7BB6" w:rsidRPr="00846197">
        <w:rPr>
          <w:rFonts w:ascii="Times New Roman" w:hAnsi="Times New Roman"/>
          <w:color w:val="auto"/>
        </w:rPr>
        <w:t xml:space="preserve">ại diện lãnh </w:t>
      </w:r>
      <w:r w:rsidR="002F7BB6" w:rsidRPr="00846197">
        <w:rPr>
          <w:rFonts w:ascii="Times New Roman" w:hAnsi="Times New Roman" w:hint="eastAsia"/>
          <w:color w:val="auto"/>
        </w:rPr>
        <w:t>đ</w:t>
      </w:r>
      <w:r w:rsidR="002F7BB6" w:rsidRPr="00846197">
        <w:rPr>
          <w:rFonts w:ascii="Times New Roman" w:hAnsi="Times New Roman"/>
          <w:color w:val="auto"/>
        </w:rPr>
        <w:t xml:space="preserve">ạo </w:t>
      </w:r>
      <w:r w:rsidR="006D664C">
        <w:rPr>
          <w:rFonts w:ascii="Times New Roman" w:hAnsi="Times New Roman"/>
          <w:color w:val="auto"/>
        </w:rPr>
        <w:t xml:space="preserve">các </w:t>
      </w:r>
      <w:r w:rsidR="002F7BB6" w:rsidRPr="00846197">
        <w:rPr>
          <w:rFonts w:ascii="Times New Roman" w:hAnsi="Times New Roman"/>
          <w:color w:val="auto"/>
        </w:rPr>
        <w:t>Bộ</w:t>
      </w:r>
      <w:r w:rsidR="006D664C">
        <w:rPr>
          <w:rFonts w:ascii="Times New Roman" w:hAnsi="Times New Roman"/>
          <w:color w:val="auto"/>
        </w:rPr>
        <w:t>:</w:t>
      </w:r>
      <w:r w:rsidR="002F7BB6" w:rsidRPr="00846197">
        <w:rPr>
          <w:rFonts w:ascii="Times New Roman" w:hAnsi="Times New Roman"/>
          <w:color w:val="auto"/>
        </w:rPr>
        <w:t xml:space="preserve"> Công Th</w:t>
      </w:r>
      <w:r w:rsidR="002F7BB6" w:rsidRPr="00846197">
        <w:rPr>
          <w:rFonts w:ascii="Times New Roman" w:hAnsi="Times New Roman" w:hint="eastAsia"/>
          <w:color w:val="auto"/>
        </w:rPr>
        <w:t>ươ</w:t>
      </w:r>
      <w:r w:rsidR="002F7BB6" w:rsidRPr="00846197">
        <w:rPr>
          <w:rFonts w:ascii="Times New Roman" w:hAnsi="Times New Roman"/>
          <w:color w:val="auto"/>
        </w:rPr>
        <w:t xml:space="preserve">ng, </w:t>
      </w:r>
      <w:r w:rsidR="006D664C">
        <w:rPr>
          <w:rFonts w:ascii="Times New Roman" w:hAnsi="Times New Roman"/>
          <w:color w:val="auto"/>
        </w:rPr>
        <w:t>Xây dựng, Khoa học và Công nghệ, Kế hoạch và Đầu tư và đại diện lãnh đạo các Cục, vụ liên quan.</w:t>
      </w:r>
    </w:p>
    <w:p w:rsidR="000C54CB" w:rsidRDefault="004550D6" w:rsidP="000C54CB">
      <w:pPr>
        <w:spacing w:after="120"/>
        <w:ind w:firstLine="709"/>
        <w:jc w:val="both"/>
        <w:rPr>
          <w:rFonts w:ascii="Times New Roman" w:hAnsi="Times New Roman" w:cs="Arial"/>
          <w:color w:val="auto"/>
        </w:rPr>
      </w:pPr>
      <w:r w:rsidRPr="00846197">
        <w:rPr>
          <w:rFonts w:ascii="Times New Roman" w:hAnsi="Times New Roman" w:cs="Arial"/>
          <w:color w:val="auto"/>
        </w:rPr>
        <w:t>1.2. Đại diện của tỉnh Hà Tĩnh</w:t>
      </w:r>
    </w:p>
    <w:p w:rsidR="000C54CB" w:rsidRDefault="00DD174D" w:rsidP="000C54CB">
      <w:pPr>
        <w:spacing w:after="120"/>
        <w:ind w:firstLine="709"/>
        <w:jc w:val="both"/>
        <w:rPr>
          <w:rFonts w:ascii="Times New Roman" w:hAnsi="Times New Roman" w:cs="Arial"/>
          <w:color w:val="auto"/>
        </w:rPr>
      </w:pPr>
      <w:r w:rsidRPr="00846197">
        <w:rPr>
          <w:rFonts w:ascii="Times New Roman" w:hAnsi="Times New Roman" w:cs="Arial"/>
          <w:color w:val="auto"/>
        </w:rPr>
        <w:t xml:space="preserve">- </w:t>
      </w:r>
      <w:r w:rsidR="006D664C">
        <w:rPr>
          <w:rFonts w:ascii="Times New Roman" w:hAnsi="Times New Roman" w:cs="Arial"/>
          <w:color w:val="auto"/>
        </w:rPr>
        <w:t>Đại diện Thường trực Tỉnh ủy, Thường trực HĐND tỉnh; Chủ tịch UBND tỉnh, Phó Chủ tịch UBND tỉnh (phụ trách);</w:t>
      </w:r>
    </w:p>
    <w:p w:rsidR="000C54CB" w:rsidRDefault="006D664C" w:rsidP="000C54CB">
      <w:pPr>
        <w:spacing w:after="120"/>
        <w:ind w:firstLine="709"/>
        <w:jc w:val="both"/>
        <w:rPr>
          <w:rFonts w:ascii="Times New Roman" w:hAnsi="Times New Roman"/>
          <w:color w:val="auto"/>
        </w:rPr>
      </w:pPr>
      <w:r>
        <w:rPr>
          <w:rFonts w:ascii="Times New Roman" w:hAnsi="Times New Roman" w:cs="Arial"/>
          <w:color w:val="auto"/>
        </w:rPr>
        <w:t xml:space="preserve">- Đại </w:t>
      </w:r>
      <w:r w:rsidR="00DD174D" w:rsidRPr="00846197">
        <w:rPr>
          <w:rFonts w:ascii="Times New Roman" w:hAnsi="Times New Roman"/>
          <w:color w:val="auto"/>
        </w:rPr>
        <w:t>diện Lãnh đạo</w:t>
      </w:r>
      <w:r w:rsidR="00386EE5" w:rsidRPr="00846197">
        <w:rPr>
          <w:rFonts w:ascii="Times New Roman" w:hAnsi="Times New Roman"/>
          <w:color w:val="auto"/>
        </w:rPr>
        <w:t xml:space="preserve"> các </w:t>
      </w:r>
      <w:r w:rsidR="00DD174D" w:rsidRPr="00846197">
        <w:rPr>
          <w:rFonts w:ascii="Times New Roman" w:hAnsi="Times New Roman"/>
          <w:color w:val="auto"/>
        </w:rPr>
        <w:t>Sở</w:t>
      </w:r>
      <w:r w:rsidR="001536D4" w:rsidRPr="00846197">
        <w:rPr>
          <w:rFonts w:ascii="Times New Roman" w:hAnsi="Times New Roman"/>
          <w:color w:val="auto"/>
        </w:rPr>
        <w:t>, ban, ngành</w:t>
      </w:r>
      <w:r w:rsidR="00386EE5" w:rsidRPr="00846197">
        <w:rPr>
          <w:rFonts w:ascii="Times New Roman" w:hAnsi="Times New Roman"/>
          <w:color w:val="auto"/>
        </w:rPr>
        <w:t xml:space="preserve"> cấp tỉnh</w:t>
      </w:r>
      <w:r>
        <w:rPr>
          <w:rFonts w:ascii="Times New Roman" w:hAnsi="Times New Roman"/>
          <w:color w:val="auto"/>
        </w:rPr>
        <w:t xml:space="preserve"> có liên quan;</w:t>
      </w:r>
    </w:p>
    <w:p w:rsidR="000C54CB" w:rsidRDefault="006D664C" w:rsidP="000C54CB">
      <w:pPr>
        <w:spacing w:after="120"/>
        <w:ind w:firstLine="709"/>
        <w:jc w:val="both"/>
        <w:rPr>
          <w:rFonts w:ascii="Times New Roman" w:hAnsi="Times New Roman"/>
          <w:color w:val="auto"/>
        </w:rPr>
      </w:pPr>
      <w:r>
        <w:rPr>
          <w:rFonts w:ascii="Times New Roman" w:hAnsi="Times New Roman"/>
          <w:color w:val="auto"/>
        </w:rPr>
        <w:t>- Đại diện lãnh đạo UBND huyện, thành phố, thị xã;</w:t>
      </w:r>
    </w:p>
    <w:p w:rsidR="000C54CB" w:rsidRDefault="00E30F74" w:rsidP="000C54CB">
      <w:pPr>
        <w:spacing w:after="120"/>
        <w:ind w:firstLine="709"/>
        <w:jc w:val="both"/>
        <w:rPr>
          <w:rFonts w:ascii="Times New Roman" w:hAnsi="Times New Roman"/>
          <w:i/>
          <w:color w:val="auto"/>
        </w:rPr>
      </w:pPr>
      <w:r w:rsidRPr="00846197">
        <w:rPr>
          <w:rFonts w:ascii="Times New Roman" w:hAnsi="Times New Roman"/>
          <w:color w:val="auto"/>
        </w:rPr>
        <w:lastRenderedPageBreak/>
        <w:t xml:space="preserve">- Một số nhà nghiên cứu, nhà khoa học, </w:t>
      </w:r>
      <w:r w:rsidR="00211773" w:rsidRPr="00846197">
        <w:rPr>
          <w:rFonts w:ascii="Times New Roman" w:hAnsi="Times New Roman"/>
          <w:color w:val="auto"/>
        </w:rPr>
        <w:t xml:space="preserve">nhà quản lý qua các thời kỳ có liên quan đến </w:t>
      </w:r>
      <w:r w:rsidR="004550D6" w:rsidRPr="00846197">
        <w:rPr>
          <w:rFonts w:ascii="Times New Roman" w:hAnsi="Times New Roman"/>
          <w:color w:val="auto"/>
        </w:rPr>
        <w:t>công nghiệp hỗ trợ, sản xuất sản phẩm từ thép</w:t>
      </w:r>
      <w:r w:rsidR="000C54CB">
        <w:rPr>
          <w:rFonts w:ascii="Times New Roman" w:hAnsi="Times New Roman"/>
          <w:i/>
          <w:color w:val="auto"/>
        </w:rPr>
        <w:t>;</w:t>
      </w:r>
    </w:p>
    <w:p w:rsidR="000C54CB" w:rsidRDefault="004550D6" w:rsidP="000C54CB">
      <w:pPr>
        <w:spacing w:after="120"/>
        <w:ind w:firstLine="709"/>
        <w:jc w:val="both"/>
        <w:rPr>
          <w:rFonts w:ascii="Times New Roman" w:hAnsi="Times New Roman"/>
          <w:color w:val="auto"/>
        </w:rPr>
      </w:pPr>
      <w:r w:rsidRPr="00846197">
        <w:rPr>
          <w:rFonts w:ascii="Times New Roman" w:hAnsi="Times New Roman"/>
          <w:color w:val="auto"/>
        </w:rPr>
        <w:t>- Báo Hà Tĩnh, Đài Phát thanh và Truyền hình tỉnh đến dự và đưa tin.</w:t>
      </w:r>
    </w:p>
    <w:p w:rsidR="000C54CB" w:rsidRDefault="004550D6" w:rsidP="000C54CB">
      <w:pPr>
        <w:spacing w:after="120"/>
        <w:ind w:firstLine="709"/>
        <w:jc w:val="both"/>
        <w:rPr>
          <w:rFonts w:ascii="Times New Roman" w:hAnsi="Times New Roman"/>
          <w:color w:val="auto"/>
        </w:rPr>
      </w:pPr>
      <w:r w:rsidRPr="00846197">
        <w:rPr>
          <w:rFonts w:ascii="Times New Roman" w:hAnsi="Times New Roman"/>
          <w:color w:val="auto"/>
        </w:rPr>
        <w:t>1.</w:t>
      </w:r>
      <w:r w:rsidR="00F55165" w:rsidRPr="00846197">
        <w:rPr>
          <w:rFonts w:ascii="Times New Roman" w:hAnsi="Times New Roman"/>
          <w:color w:val="auto"/>
        </w:rPr>
        <w:t>3</w:t>
      </w:r>
      <w:r w:rsidRPr="00846197">
        <w:rPr>
          <w:rFonts w:ascii="Times New Roman" w:hAnsi="Times New Roman"/>
          <w:color w:val="auto"/>
        </w:rPr>
        <w:t>. Các doanh nghiệp, các hiệp hội doanh nghiệp tại Hà Tĩnh</w:t>
      </w:r>
    </w:p>
    <w:p w:rsidR="000C54CB" w:rsidRDefault="00770401" w:rsidP="000C54CB">
      <w:pPr>
        <w:spacing w:after="120"/>
        <w:ind w:firstLine="709"/>
        <w:jc w:val="both"/>
        <w:rPr>
          <w:rFonts w:ascii="Times New Roman" w:hAnsi="Times New Roman"/>
          <w:color w:val="auto"/>
        </w:rPr>
      </w:pPr>
      <w:r w:rsidRPr="00846197">
        <w:rPr>
          <w:rFonts w:ascii="Times New Roman" w:hAnsi="Times New Roman"/>
          <w:color w:val="auto"/>
        </w:rPr>
        <w:t xml:space="preserve">- Đại diện </w:t>
      </w:r>
      <w:r w:rsidR="008372B0" w:rsidRPr="00846197">
        <w:rPr>
          <w:rFonts w:ascii="Times New Roman" w:hAnsi="Times New Roman"/>
          <w:color w:val="auto"/>
        </w:rPr>
        <w:t xml:space="preserve">lãnh đạo, các bộ phận liên quan của </w:t>
      </w:r>
      <w:r w:rsidRPr="00846197">
        <w:rPr>
          <w:rFonts w:ascii="Times New Roman" w:hAnsi="Times New Roman"/>
          <w:color w:val="auto"/>
        </w:rPr>
        <w:t xml:space="preserve">Công ty </w:t>
      </w:r>
      <w:r w:rsidR="008372B0" w:rsidRPr="00846197">
        <w:rPr>
          <w:rFonts w:ascii="Times New Roman" w:hAnsi="Times New Roman"/>
          <w:color w:val="auto"/>
        </w:rPr>
        <w:t>TNHH Gang thép Hưng nghiệp Formosa Hà Tĩnh</w:t>
      </w:r>
      <w:r w:rsidRPr="00846197">
        <w:rPr>
          <w:rFonts w:ascii="Times New Roman" w:hAnsi="Times New Roman"/>
          <w:color w:val="auto"/>
        </w:rPr>
        <w:t xml:space="preserve">, Công ty </w:t>
      </w:r>
      <w:r w:rsidR="008372B0" w:rsidRPr="00846197">
        <w:rPr>
          <w:rFonts w:ascii="Times New Roman" w:hAnsi="Times New Roman"/>
          <w:color w:val="auto"/>
        </w:rPr>
        <w:t>Điện lực Dầu khí Hà Tĩnh…</w:t>
      </w:r>
      <w:r w:rsidR="000C54CB">
        <w:rPr>
          <w:rFonts w:ascii="Times New Roman" w:hAnsi="Times New Roman"/>
          <w:color w:val="auto"/>
        </w:rPr>
        <w:t>vv.</w:t>
      </w:r>
    </w:p>
    <w:p w:rsidR="000C54CB" w:rsidRDefault="004550D6" w:rsidP="000C54CB">
      <w:pPr>
        <w:spacing w:after="120"/>
        <w:ind w:firstLine="709"/>
        <w:jc w:val="both"/>
        <w:rPr>
          <w:rFonts w:ascii="Times New Roman" w:hAnsi="Times New Roman"/>
          <w:color w:val="auto"/>
        </w:rPr>
      </w:pPr>
      <w:r w:rsidRPr="00846197">
        <w:rPr>
          <w:rFonts w:ascii="Times New Roman" w:hAnsi="Times New Roman"/>
          <w:color w:val="auto"/>
        </w:rPr>
        <w:t xml:space="preserve">- Đại diện các hiệp hội doanh nghiệp của </w:t>
      </w:r>
      <w:r w:rsidR="00F55165" w:rsidRPr="00846197">
        <w:rPr>
          <w:rFonts w:ascii="Times New Roman" w:hAnsi="Times New Roman"/>
          <w:color w:val="auto"/>
        </w:rPr>
        <w:t>tỉnh</w:t>
      </w:r>
      <w:r w:rsidR="00A44FFE" w:rsidRPr="00846197">
        <w:rPr>
          <w:rFonts w:ascii="Times New Roman" w:hAnsi="Times New Roman"/>
          <w:color w:val="auto"/>
        </w:rPr>
        <w:t xml:space="preserve">, các doanh nghiệp sản xuất, kinh doanh </w:t>
      </w:r>
      <w:r w:rsidR="00D37AB2" w:rsidRPr="00846197">
        <w:rPr>
          <w:rFonts w:ascii="Times New Roman" w:hAnsi="Times New Roman"/>
          <w:color w:val="auto"/>
        </w:rPr>
        <w:t xml:space="preserve">trong lĩnh vực cơ khí, chế tạo, phát triển công nghiệp hỗ trợ </w:t>
      </w:r>
      <w:r w:rsidR="00A44FFE" w:rsidRPr="00846197">
        <w:rPr>
          <w:rFonts w:ascii="Times New Roman" w:hAnsi="Times New Roman"/>
          <w:color w:val="auto"/>
        </w:rPr>
        <w:t>trên địa bàn tỉnh</w:t>
      </w:r>
      <w:r w:rsidR="00F55165" w:rsidRPr="00846197">
        <w:rPr>
          <w:rFonts w:ascii="Times New Roman" w:hAnsi="Times New Roman"/>
          <w:color w:val="auto"/>
        </w:rPr>
        <w:t>.</w:t>
      </w:r>
    </w:p>
    <w:p w:rsidR="000C54CB" w:rsidRDefault="00D37AB2" w:rsidP="000C54CB">
      <w:pPr>
        <w:spacing w:after="120"/>
        <w:ind w:firstLine="709"/>
        <w:jc w:val="both"/>
        <w:rPr>
          <w:rFonts w:ascii="Times New Roman" w:hAnsi="Times New Roman"/>
          <w:color w:val="auto"/>
        </w:rPr>
      </w:pPr>
      <w:r w:rsidRPr="00846197">
        <w:rPr>
          <w:rFonts w:ascii="Times New Roman" w:hAnsi="Times New Roman"/>
          <w:color w:val="auto"/>
        </w:rPr>
        <w:t xml:space="preserve">- Đại diện </w:t>
      </w:r>
      <w:r w:rsidR="00DF03CB">
        <w:rPr>
          <w:rFonts w:ascii="Times New Roman" w:hAnsi="Times New Roman"/>
          <w:color w:val="auto"/>
        </w:rPr>
        <w:t xml:space="preserve">các </w:t>
      </w:r>
      <w:r w:rsidRPr="00846197">
        <w:rPr>
          <w:rFonts w:ascii="Times New Roman" w:hAnsi="Times New Roman"/>
          <w:color w:val="auto"/>
        </w:rPr>
        <w:t xml:space="preserve">chủ đầu tư </w:t>
      </w:r>
      <w:r w:rsidR="00DF03CB">
        <w:rPr>
          <w:rFonts w:ascii="Times New Roman" w:hAnsi="Times New Roman"/>
          <w:color w:val="auto"/>
        </w:rPr>
        <w:t>hạ tầng khu công nghiệp, cụm công nghiệp trên địa bàn tỉnh.</w:t>
      </w:r>
    </w:p>
    <w:p w:rsidR="000C54CB" w:rsidRDefault="00F55165" w:rsidP="000C54CB">
      <w:pPr>
        <w:spacing w:after="120"/>
        <w:ind w:firstLine="709"/>
        <w:jc w:val="both"/>
        <w:rPr>
          <w:rFonts w:ascii="Times New Roman" w:hAnsi="Times New Roman"/>
          <w:color w:val="auto"/>
        </w:rPr>
      </w:pPr>
      <w:r w:rsidRPr="00846197">
        <w:rPr>
          <w:rFonts w:ascii="Times New Roman" w:hAnsi="Times New Roman"/>
          <w:color w:val="auto"/>
        </w:rPr>
        <w:t xml:space="preserve">1.4. Các doanh nghiệp </w:t>
      </w:r>
      <w:r w:rsidR="002F7BB6" w:rsidRPr="00846197">
        <w:rPr>
          <w:rFonts w:ascii="Times New Roman" w:hAnsi="Times New Roman"/>
          <w:color w:val="auto"/>
        </w:rPr>
        <w:t>ngoại tỉnh và quốc tế</w:t>
      </w:r>
    </w:p>
    <w:p w:rsidR="000C54CB" w:rsidRDefault="002F7BB6" w:rsidP="000C54CB">
      <w:pPr>
        <w:spacing w:after="120"/>
        <w:ind w:firstLine="709"/>
        <w:jc w:val="both"/>
        <w:rPr>
          <w:rFonts w:ascii="Times New Roman" w:hAnsi="Times New Roman"/>
          <w:color w:val="auto"/>
        </w:rPr>
      </w:pPr>
      <w:r w:rsidRPr="00846197">
        <w:rPr>
          <w:rFonts w:ascii="Times New Roman" w:hAnsi="Times New Roman"/>
          <w:color w:val="auto"/>
        </w:rPr>
        <w:t xml:space="preserve">- </w:t>
      </w:r>
      <w:r w:rsidR="00F55165" w:rsidRPr="00846197">
        <w:rPr>
          <w:rFonts w:ascii="Times New Roman" w:hAnsi="Times New Roman"/>
          <w:color w:val="auto"/>
        </w:rPr>
        <w:t>Các doanh nghiệp sản xuất sản phẩm các nguyên liệu, vật liệu, vật tư, thiết bị cho công nghiệp sản xuất gang thép; các doanh nghiệp sản xuất, doanh nghiệp có nguyện vọng đầu tư sản xuất các sản phẩm sử dụng nguyên liệu thép tại Hà Tĩnh.</w:t>
      </w:r>
    </w:p>
    <w:p w:rsidR="000C54CB" w:rsidRDefault="00655664" w:rsidP="000C54CB">
      <w:pPr>
        <w:spacing w:after="120"/>
        <w:ind w:firstLine="709"/>
        <w:jc w:val="both"/>
        <w:rPr>
          <w:rFonts w:ascii="Times New Roman" w:hAnsi="Times New Roman"/>
          <w:color w:val="auto"/>
        </w:rPr>
      </w:pPr>
      <w:r w:rsidRPr="00846197">
        <w:rPr>
          <w:rFonts w:ascii="Times New Roman" w:hAnsi="Times New Roman"/>
          <w:color w:val="auto"/>
        </w:rPr>
        <w:t xml:space="preserve">- Các tập </w:t>
      </w:r>
      <w:r w:rsidRPr="00846197">
        <w:rPr>
          <w:rFonts w:ascii="Times New Roman" w:hAnsi="Times New Roman" w:hint="eastAsia"/>
          <w:color w:val="auto"/>
        </w:rPr>
        <w:t>đ</w:t>
      </w:r>
      <w:r w:rsidRPr="00846197">
        <w:rPr>
          <w:rFonts w:ascii="Times New Roman" w:hAnsi="Times New Roman"/>
          <w:color w:val="auto"/>
        </w:rPr>
        <w:t>oàn, tổng Công ty, doanh nghiệp c</w:t>
      </w:r>
      <w:r w:rsidRPr="00846197">
        <w:rPr>
          <w:rFonts w:ascii="Times New Roman" w:hAnsi="Times New Roman" w:hint="eastAsia"/>
          <w:color w:val="auto"/>
        </w:rPr>
        <w:t>ơ</w:t>
      </w:r>
      <w:r w:rsidRPr="00846197">
        <w:rPr>
          <w:rFonts w:ascii="Times New Roman" w:hAnsi="Times New Roman"/>
          <w:color w:val="auto"/>
        </w:rPr>
        <w:t xml:space="preserve"> khí, chế tạo…</w:t>
      </w:r>
      <w:r w:rsidR="000C54CB">
        <w:rPr>
          <w:rFonts w:ascii="Times New Roman" w:hAnsi="Times New Roman"/>
          <w:color w:val="auto"/>
        </w:rPr>
        <w:t>vv.</w:t>
      </w:r>
    </w:p>
    <w:p w:rsidR="007763AF" w:rsidRDefault="004550D6" w:rsidP="007763AF">
      <w:pPr>
        <w:spacing w:after="120"/>
        <w:ind w:firstLine="709"/>
        <w:jc w:val="both"/>
        <w:rPr>
          <w:rFonts w:ascii="Times New Roman" w:hAnsi="Times New Roman"/>
          <w:color w:val="auto"/>
        </w:rPr>
      </w:pPr>
      <w:r w:rsidRPr="00846197">
        <w:rPr>
          <w:rFonts w:ascii="Times New Roman" w:hAnsi="Times New Roman"/>
          <w:b/>
          <w:color w:val="auto"/>
        </w:rPr>
        <w:t xml:space="preserve">2. </w:t>
      </w:r>
      <w:r w:rsidR="00B66D26" w:rsidRPr="00846197">
        <w:rPr>
          <w:rFonts w:ascii="Times New Roman" w:hAnsi="Times New Roman"/>
          <w:b/>
          <w:color w:val="auto"/>
        </w:rPr>
        <w:t>Thời gian tổ chức</w:t>
      </w:r>
      <w:r w:rsidR="00C87C2D">
        <w:rPr>
          <w:rFonts w:ascii="Times New Roman" w:hAnsi="Times New Roman"/>
          <w:b/>
          <w:color w:val="auto"/>
        </w:rPr>
        <w:t xml:space="preserve">: </w:t>
      </w:r>
      <w:r w:rsidR="00A57D79" w:rsidRPr="00846197">
        <w:rPr>
          <w:rFonts w:ascii="Times New Roman" w:hAnsi="Times New Roman"/>
          <w:color w:val="auto"/>
        </w:rPr>
        <w:t>Dự kiến 0</w:t>
      </w:r>
      <w:r w:rsidR="0017112A" w:rsidRPr="00846197">
        <w:rPr>
          <w:rFonts w:ascii="Times New Roman" w:hAnsi="Times New Roman"/>
          <w:color w:val="auto"/>
        </w:rPr>
        <w:t>1</w:t>
      </w:r>
      <w:r w:rsidR="00A57D79" w:rsidRPr="00846197">
        <w:rPr>
          <w:rFonts w:ascii="Times New Roman" w:hAnsi="Times New Roman"/>
          <w:color w:val="auto"/>
        </w:rPr>
        <w:t xml:space="preserve"> ngày</w:t>
      </w:r>
      <w:r w:rsidR="00651DF5" w:rsidRPr="00846197">
        <w:rPr>
          <w:rFonts w:ascii="Times New Roman" w:hAnsi="Times New Roman"/>
          <w:color w:val="auto"/>
        </w:rPr>
        <w:t>,</w:t>
      </w:r>
      <w:r w:rsidR="00AD5E7D" w:rsidRPr="00846197">
        <w:rPr>
          <w:rFonts w:ascii="Times New Roman" w:hAnsi="Times New Roman"/>
          <w:color w:val="auto"/>
        </w:rPr>
        <w:t xml:space="preserve"> vào đầu </w:t>
      </w:r>
      <w:r w:rsidR="00A57D79" w:rsidRPr="00846197">
        <w:rPr>
          <w:rFonts w:ascii="Times New Roman" w:hAnsi="Times New Roman"/>
          <w:color w:val="auto"/>
        </w:rPr>
        <w:t xml:space="preserve">tháng </w:t>
      </w:r>
      <w:r w:rsidR="00700255" w:rsidRPr="00846197">
        <w:rPr>
          <w:rFonts w:ascii="Times New Roman" w:hAnsi="Times New Roman"/>
          <w:color w:val="auto"/>
        </w:rPr>
        <w:t>03 năm 2019</w:t>
      </w:r>
      <w:r w:rsidRPr="00846197">
        <w:rPr>
          <w:rFonts w:ascii="Times New Roman" w:hAnsi="Times New Roman"/>
          <w:color w:val="auto"/>
        </w:rPr>
        <w:t>.</w:t>
      </w:r>
    </w:p>
    <w:p w:rsidR="007763AF" w:rsidRDefault="004550D6" w:rsidP="007763AF">
      <w:pPr>
        <w:spacing w:after="120"/>
        <w:ind w:firstLine="709"/>
        <w:jc w:val="both"/>
        <w:rPr>
          <w:rFonts w:ascii="Times New Roman" w:hAnsi="Times New Roman"/>
          <w:color w:val="auto"/>
          <w:shd w:val="clear" w:color="auto" w:fill="FFFFFF"/>
          <w:lang w:val="pt-BR"/>
        </w:rPr>
      </w:pPr>
      <w:r w:rsidRPr="00846197">
        <w:rPr>
          <w:rFonts w:ascii="Times New Roman" w:hAnsi="Times New Roman"/>
          <w:b/>
          <w:color w:val="auto"/>
        </w:rPr>
        <w:t xml:space="preserve">3. </w:t>
      </w:r>
      <w:r w:rsidR="00B66D26" w:rsidRPr="00846197">
        <w:rPr>
          <w:rFonts w:ascii="Times New Roman" w:hAnsi="Times New Roman" w:cs="Arial"/>
          <w:b/>
          <w:color w:val="auto"/>
        </w:rPr>
        <w:t>Đị</w:t>
      </w:r>
      <w:r w:rsidR="00B66D26" w:rsidRPr="00846197">
        <w:rPr>
          <w:rFonts w:ascii="Times New Roman" w:hAnsi="Times New Roman" w:cs=".VnTime"/>
          <w:b/>
          <w:color w:val="auto"/>
        </w:rPr>
        <w:t xml:space="preserve">a </w:t>
      </w:r>
      <w:r w:rsidR="00B66D26" w:rsidRPr="00846197">
        <w:rPr>
          <w:rFonts w:ascii="Times New Roman" w:hAnsi="Times New Roman" w:cs="Arial"/>
          <w:b/>
          <w:color w:val="auto"/>
        </w:rPr>
        <w:t>đ</w:t>
      </w:r>
      <w:r w:rsidR="00B66D26" w:rsidRPr="00846197">
        <w:rPr>
          <w:rFonts w:ascii="Times New Roman" w:hAnsi="Times New Roman" w:cs=".VnTime"/>
          <w:b/>
          <w:color w:val="auto"/>
        </w:rPr>
        <w:t>i</w:t>
      </w:r>
      <w:r w:rsidR="00B66D26" w:rsidRPr="00846197">
        <w:rPr>
          <w:rFonts w:ascii="Times New Roman" w:hAnsi="Times New Roman" w:cs="Arial"/>
          <w:b/>
          <w:color w:val="auto"/>
        </w:rPr>
        <w:t>ể</w:t>
      </w:r>
      <w:r w:rsidR="00B66D26" w:rsidRPr="00846197">
        <w:rPr>
          <w:rFonts w:ascii="Times New Roman" w:hAnsi="Times New Roman" w:cs=".VnTime"/>
          <w:b/>
          <w:color w:val="auto"/>
        </w:rPr>
        <w:t>m t</w:t>
      </w:r>
      <w:r w:rsidR="00B66D26" w:rsidRPr="00846197">
        <w:rPr>
          <w:rFonts w:ascii="Times New Roman" w:hAnsi="Times New Roman" w:cs="Arial"/>
          <w:b/>
          <w:color w:val="auto"/>
        </w:rPr>
        <w:t>ổ</w:t>
      </w:r>
      <w:r w:rsidR="00B66D26" w:rsidRPr="00846197">
        <w:rPr>
          <w:rFonts w:ascii="Times New Roman" w:hAnsi="Times New Roman" w:cs=".VnTime"/>
          <w:b/>
          <w:color w:val="auto"/>
        </w:rPr>
        <w:t xml:space="preserve"> ch</w:t>
      </w:r>
      <w:r w:rsidR="00B66D26" w:rsidRPr="00846197">
        <w:rPr>
          <w:rFonts w:ascii="Times New Roman" w:hAnsi="Times New Roman" w:cs="Arial"/>
          <w:b/>
          <w:color w:val="auto"/>
        </w:rPr>
        <w:t>ứ</w:t>
      </w:r>
      <w:r w:rsidR="00B66D26" w:rsidRPr="00846197">
        <w:rPr>
          <w:rFonts w:ascii="Times New Roman" w:hAnsi="Times New Roman" w:cs=".VnTime"/>
          <w:b/>
          <w:color w:val="auto"/>
        </w:rPr>
        <w:t>c</w:t>
      </w:r>
      <w:r w:rsidR="00C87C2D">
        <w:rPr>
          <w:rFonts w:ascii="Times New Roman" w:hAnsi="Times New Roman" w:cs=".VnTime"/>
          <w:b/>
          <w:color w:val="auto"/>
        </w:rPr>
        <w:t xml:space="preserve">: </w:t>
      </w:r>
      <w:r w:rsidR="0017112A" w:rsidRPr="00846197">
        <w:rPr>
          <w:rFonts w:ascii="Times New Roman" w:hAnsi="Times New Roman"/>
          <w:color w:val="auto"/>
        </w:rPr>
        <w:t xml:space="preserve">Dự kiến tại </w:t>
      </w:r>
      <w:r w:rsidR="00022456">
        <w:rPr>
          <w:rFonts w:ascii="Times New Roman" w:hAnsi="Times New Roman"/>
          <w:color w:val="auto"/>
        </w:rPr>
        <w:t>thành phố Hà Tĩnh hoặc thị xã Kỳ Anh (</w:t>
      </w:r>
      <w:r w:rsidR="007763AF">
        <w:rPr>
          <w:rFonts w:ascii="Times New Roman" w:hAnsi="Times New Roman"/>
          <w:color w:val="auto"/>
        </w:rPr>
        <w:t xml:space="preserve">Địa điểm </w:t>
      </w:r>
      <w:r w:rsidR="00022456">
        <w:rPr>
          <w:rFonts w:ascii="Times New Roman" w:hAnsi="Times New Roman"/>
          <w:color w:val="auto"/>
        </w:rPr>
        <w:t xml:space="preserve">cụ thể </w:t>
      </w:r>
      <w:r w:rsidR="007763AF">
        <w:rPr>
          <w:rFonts w:ascii="Times New Roman" w:hAnsi="Times New Roman"/>
          <w:color w:val="auto"/>
        </w:rPr>
        <w:t xml:space="preserve">sẽ quyết định </w:t>
      </w:r>
      <w:r w:rsidR="00022456">
        <w:rPr>
          <w:rFonts w:ascii="Times New Roman" w:hAnsi="Times New Roman"/>
          <w:color w:val="auto"/>
        </w:rPr>
        <w:t>khi ban hành giấy mời)</w:t>
      </w:r>
      <w:r w:rsidR="002D26DF" w:rsidRPr="00846197">
        <w:rPr>
          <w:rFonts w:ascii="Times New Roman" w:hAnsi="Times New Roman"/>
          <w:color w:val="auto"/>
          <w:shd w:val="clear" w:color="auto" w:fill="FFFFFF"/>
          <w:lang w:val="pt-BR"/>
        </w:rPr>
        <w:t>.</w:t>
      </w:r>
    </w:p>
    <w:p w:rsidR="007763AF" w:rsidRDefault="00C65349" w:rsidP="007763AF">
      <w:pPr>
        <w:spacing w:after="120"/>
        <w:ind w:firstLine="709"/>
        <w:jc w:val="both"/>
        <w:rPr>
          <w:rFonts w:ascii="Times New Roman" w:hAnsi="Times New Roman"/>
          <w:b/>
          <w:color w:val="auto"/>
          <w:lang w:val="nl-NL"/>
        </w:rPr>
      </w:pPr>
      <w:r w:rsidRPr="00846197">
        <w:rPr>
          <w:rFonts w:ascii="Times New Roman" w:hAnsi="Times New Roman"/>
          <w:b/>
          <w:color w:val="auto"/>
          <w:lang w:val="nl-NL"/>
        </w:rPr>
        <w:t>IV. KINH PHÍ THỰC HIỆN</w:t>
      </w:r>
    </w:p>
    <w:p w:rsidR="002F21BB" w:rsidRPr="00846197" w:rsidRDefault="00C915B5" w:rsidP="007763AF">
      <w:pPr>
        <w:spacing w:after="120"/>
        <w:ind w:firstLine="709"/>
        <w:jc w:val="both"/>
        <w:rPr>
          <w:rFonts w:ascii="Times New Roman" w:hAnsi="Times New Roman"/>
          <w:color w:val="auto"/>
          <w:lang w:val="nl-NL"/>
        </w:rPr>
      </w:pPr>
      <w:r w:rsidRPr="00846197">
        <w:rPr>
          <w:rFonts w:ascii="Times New Roman" w:hAnsi="Times New Roman"/>
          <w:color w:val="auto"/>
          <w:lang w:val="nl-NL"/>
        </w:rPr>
        <w:t>Nguồn</w:t>
      </w:r>
      <w:r w:rsidR="00700255" w:rsidRPr="00846197">
        <w:rPr>
          <w:rFonts w:ascii="Times New Roman" w:hAnsi="Times New Roman"/>
          <w:color w:val="auto"/>
          <w:lang w:val="nl-NL"/>
        </w:rPr>
        <w:t xml:space="preserve"> kinh phí</w:t>
      </w:r>
      <w:r w:rsidRPr="00846197">
        <w:rPr>
          <w:rFonts w:ascii="Times New Roman" w:hAnsi="Times New Roman"/>
          <w:color w:val="auto"/>
          <w:lang w:val="nl-NL"/>
        </w:rPr>
        <w:t xml:space="preserve">: </w:t>
      </w:r>
      <w:r w:rsidR="00435CF0">
        <w:rPr>
          <w:rFonts w:ascii="Times New Roman" w:hAnsi="Times New Roman"/>
          <w:color w:val="auto"/>
          <w:lang w:val="nl-NL"/>
        </w:rPr>
        <w:t xml:space="preserve">Bố trí từ nguồn </w:t>
      </w:r>
      <w:r w:rsidR="00DA67CE">
        <w:rPr>
          <w:rFonts w:ascii="Times New Roman" w:hAnsi="Times New Roman"/>
          <w:color w:val="auto"/>
          <w:lang w:val="nl-NL"/>
        </w:rPr>
        <w:t>Ngân sách tỉnh</w:t>
      </w:r>
      <w:r w:rsidR="00700255" w:rsidRPr="00846197">
        <w:rPr>
          <w:rFonts w:ascii="Times New Roman" w:hAnsi="Times New Roman"/>
          <w:color w:val="auto"/>
          <w:lang w:val="nl-NL"/>
        </w:rPr>
        <w:t>.</w:t>
      </w:r>
    </w:p>
    <w:p w:rsidR="002F21BB" w:rsidRPr="00846197" w:rsidRDefault="002F21BB" w:rsidP="00846197">
      <w:pPr>
        <w:spacing w:after="120"/>
        <w:ind w:firstLine="624"/>
        <w:jc w:val="both"/>
        <w:rPr>
          <w:rFonts w:ascii="Times New Roman" w:hAnsi="Times New Roman"/>
          <w:b/>
          <w:color w:val="auto"/>
          <w:lang w:val="nl-NL"/>
        </w:rPr>
      </w:pPr>
      <w:r w:rsidRPr="00846197">
        <w:rPr>
          <w:rFonts w:ascii="Times New Roman" w:hAnsi="Times New Roman"/>
          <w:b/>
          <w:color w:val="auto"/>
          <w:lang w:val="nl-NL"/>
        </w:rPr>
        <w:t xml:space="preserve">V. TỔ CHỨC THỰC HIỆN </w:t>
      </w:r>
    </w:p>
    <w:p w:rsidR="00DF03CB" w:rsidRDefault="00DF03CB" w:rsidP="00846197">
      <w:pPr>
        <w:spacing w:after="120"/>
        <w:ind w:firstLine="624"/>
        <w:jc w:val="both"/>
        <w:rPr>
          <w:rFonts w:ascii="Times New Roman" w:hAnsi="Times New Roman"/>
          <w:b/>
          <w:color w:val="auto"/>
          <w:lang w:val="nl-NL"/>
        </w:rPr>
      </w:pPr>
      <w:r>
        <w:rPr>
          <w:rFonts w:ascii="Times New Roman" w:hAnsi="Times New Roman"/>
          <w:b/>
          <w:color w:val="auto"/>
          <w:lang w:val="nl-NL"/>
        </w:rPr>
        <w:t>1. Chuẩn bị thông tin, tài liệu phục vụ Hội thảo</w:t>
      </w:r>
    </w:p>
    <w:p w:rsidR="00DF03CB" w:rsidRDefault="00DF03CB" w:rsidP="00846197">
      <w:pPr>
        <w:spacing w:after="120"/>
        <w:ind w:firstLine="624"/>
        <w:jc w:val="both"/>
        <w:rPr>
          <w:rFonts w:ascii="Times New Roman" w:hAnsi="Times New Roman"/>
          <w:color w:val="auto"/>
          <w:lang w:val="nl-NL"/>
        </w:rPr>
      </w:pPr>
      <w:r>
        <w:rPr>
          <w:rFonts w:ascii="Times New Roman" w:hAnsi="Times New Roman"/>
          <w:color w:val="auto"/>
          <w:lang w:val="nl-NL"/>
        </w:rPr>
        <w:t>a) Thông tin về nhu cầu và sản phẩm của ngành sản xuất thép:</w:t>
      </w:r>
    </w:p>
    <w:p w:rsidR="00DF03CB" w:rsidRDefault="00DF03CB" w:rsidP="00846197">
      <w:pPr>
        <w:spacing w:after="120"/>
        <w:ind w:firstLine="624"/>
        <w:jc w:val="both"/>
        <w:rPr>
          <w:rFonts w:ascii="Times New Roman" w:hAnsi="Times New Roman"/>
          <w:color w:val="auto"/>
          <w:lang w:val="nl-NL"/>
        </w:rPr>
      </w:pPr>
      <w:r>
        <w:rPr>
          <w:rFonts w:ascii="Times New Roman" w:hAnsi="Times New Roman"/>
          <w:color w:val="auto"/>
          <w:lang w:val="nl-NL"/>
        </w:rPr>
        <w:t>-</w:t>
      </w:r>
      <w:r w:rsidRPr="00DF03CB">
        <w:rPr>
          <w:rFonts w:ascii="Times New Roman" w:hAnsi="Times New Roman"/>
          <w:color w:val="auto"/>
          <w:lang w:val="nl-NL"/>
        </w:rPr>
        <w:t xml:space="preserve"> Sở </w:t>
      </w:r>
      <w:r>
        <w:rPr>
          <w:rFonts w:ascii="Times New Roman" w:hAnsi="Times New Roman"/>
          <w:color w:val="auto"/>
          <w:lang w:val="nl-NL"/>
        </w:rPr>
        <w:t xml:space="preserve">Công Thương chủ trì, phối hợp với Sở Xây dựng, Ban Quản lý Khu kinh tế tỉnh thiết kế biểu mẫu báo cáo, các mẫu bảng thông tin cần thu thập theo nội dung đề cập tại Khoản 1, Mục II, Kế hoạch này; gửi Công ty TNHH Gang thép Hưng nghiệp Formosa Hà Tĩnh trước ngày </w:t>
      </w:r>
      <w:r w:rsidR="004D5CF6">
        <w:rPr>
          <w:rFonts w:ascii="Times New Roman" w:hAnsi="Times New Roman"/>
          <w:b/>
          <w:color w:val="auto"/>
          <w:lang w:val="nl-NL"/>
        </w:rPr>
        <w:t>29</w:t>
      </w:r>
      <w:r w:rsidRPr="009019B1">
        <w:rPr>
          <w:rFonts w:ascii="Times New Roman" w:hAnsi="Times New Roman"/>
          <w:b/>
          <w:color w:val="auto"/>
          <w:lang w:val="nl-NL"/>
        </w:rPr>
        <w:t>/01/2019.</w:t>
      </w:r>
    </w:p>
    <w:p w:rsidR="009019B1" w:rsidRDefault="00DF03CB" w:rsidP="00846197">
      <w:pPr>
        <w:spacing w:after="120"/>
        <w:ind w:firstLine="624"/>
        <w:jc w:val="both"/>
        <w:rPr>
          <w:rFonts w:ascii="Times New Roman" w:hAnsi="Times New Roman"/>
          <w:color w:val="auto"/>
          <w:lang w:val="nl-NL"/>
        </w:rPr>
      </w:pPr>
      <w:r>
        <w:rPr>
          <w:rFonts w:ascii="Times New Roman" w:hAnsi="Times New Roman"/>
          <w:color w:val="auto"/>
          <w:lang w:val="nl-NL"/>
        </w:rPr>
        <w:t xml:space="preserve">- Đề nghị Công ty TNHH Gang thép Hưng nghiệp Formosa Hà Tĩnh cung cấp đầy đủ các thông tin theo mẫu báo cáo và bảng biểu mà Sở Công Thương cung cấp; </w:t>
      </w:r>
      <w:r w:rsidR="009019B1">
        <w:rPr>
          <w:rFonts w:ascii="Times New Roman" w:hAnsi="Times New Roman"/>
          <w:color w:val="auto"/>
          <w:lang w:val="nl-NL"/>
        </w:rPr>
        <w:t xml:space="preserve">gửi Sở Công Thương trước ngày </w:t>
      </w:r>
      <w:r w:rsidR="009019B1" w:rsidRPr="009019B1">
        <w:rPr>
          <w:rFonts w:ascii="Times New Roman" w:hAnsi="Times New Roman"/>
          <w:b/>
          <w:color w:val="auto"/>
          <w:lang w:val="nl-NL"/>
        </w:rPr>
        <w:t>16</w:t>
      </w:r>
      <w:r w:rsidRPr="009019B1">
        <w:rPr>
          <w:rFonts w:ascii="Times New Roman" w:hAnsi="Times New Roman"/>
          <w:b/>
          <w:color w:val="auto"/>
          <w:lang w:val="nl-NL"/>
        </w:rPr>
        <w:t>/0</w:t>
      </w:r>
      <w:r w:rsidR="009019B1" w:rsidRPr="009019B1">
        <w:rPr>
          <w:rFonts w:ascii="Times New Roman" w:hAnsi="Times New Roman"/>
          <w:b/>
          <w:color w:val="auto"/>
          <w:lang w:val="nl-NL"/>
        </w:rPr>
        <w:t>2</w:t>
      </w:r>
      <w:r w:rsidRPr="009019B1">
        <w:rPr>
          <w:rFonts w:ascii="Times New Roman" w:hAnsi="Times New Roman"/>
          <w:b/>
          <w:color w:val="auto"/>
          <w:lang w:val="nl-NL"/>
        </w:rPr>
        <w:t>/2019</w:t>
      </w:r>
      <w:r w:rsidR="009019B1" w:rsidRPr="009019B1">
        <w:rPr>
          <w:rFonts w:ascii="Times New Roman" w:hAnsi="Times New Roman"/>
          <w:b/>
          <w:color w:val="auto"/>
          <w:lang w:val="nl-NL"/>
        </w:rPr>
        <w:t>.</w:t>
      </w:r>
    </w:p>
    <w:p w:rsidR="00DF03CB" w:rsidRPr="009019B1" w:rsidRDefault="009019B1" w:rsidP="00846197">
      <w:pPr>
        <w:spacing w:after="120"/>
        <w:ind w:firstLine="624"/>
        <w:jc w:val="both"/>
        <w:rPr>
          <w:rFonts w:ascii="Times New Roman" w:hAnsi="Times New Roman"/>
          <w:b/>
          <w:color w:val="auto"/>
          <w:lang w:val="nl-NL"/>
        </w:rPr>
      </w:pPr>
      <w:r>
        <w:rPr>
          <w:rFonts w:ascii="Times New Roman" w:hAnsi="Times New Roman"/>
          <w:color w:val="auto"/>
          <w:lang w:val="nl-NL"/>
        </w:rPr>
        <w:t xml:space="preserve">- Sở Công Thương </w:t>
      </w:r>
      <w:r w:rsidR="00570F48">
        <w:rPr>
          <w:rFonts w:ascii="Times New Roman" w:hAnsi="Times New Roman"/>
          <w:color w:val="auto"/>
          <w:lang w:val="nl-NL"/>
        </w:rPr>
        <w:t>tổng hợp</w:t>
      </w:r>
      <w:r>
        <w:rPr>
          <w:rFonts w:ascii="Times New Roman" w:hAnsi="Times New Roman"/>
          <w:color w:val="auto"/>
          <w:lang w:val="nl-NL"/>
        </w:rPr>
        <w:t xml:space="preserve">, </w:t>
      </w:r>
      <w:r w:rsidR="00570F48">
        <w:rPr>
          <w:rFonts w:ascii="Times New Roman" w:hAnsi="Times New Roman"/>
          <w:color w:val="auto"/>
          <w:lang w:val="nl-NL"/>
        </w:rPr>
        <w:t xml:space="preserve">báo cáo UBND tỉnh trước ngày </w:t>
      </w:r>
      <w:r w:rsidRPr="009019B1">
        <w:rPr>
          <w:rFonts w:ascii="Times New Roman" w:hAnsi="Times New Roman"/>
          <w:b/>
          <w:color w:val="auto"/>
          <w:lang w:val="nl-NL"/>
        </w:rPr>
        <w:t>25</w:t>
      </w:r>
      <w:r w:rsidR="00570F48" w:rsidRPr="009019B1">
        <w:rPr>
          <w:rFonts w:ascii="Times New Roman" w:hAnsi="Times New Roman"/>
          <w:b/>
          <w:color w:val="auto"/>
          <w:lang w:val="nl-NL"/>
        </w:rPr>
        <w:t>/02/2019</w:t>
      </w:r>
      <w:r w:rsidR="00FB3BFE" w:rsidRPr="009019B1">
        <w:rPr>
          <w:rFonts w:ascii="Times New Roman" w:hAnsi="Times New Roman"/>
          <w:b/>
          <w:color w:val="auto"/>
          <w:lang w:val="nl-NL"/>
        </w:rPr>
        <w:t>.</w:t>
      </w:r>
    </w:p>
    <w:p w:rsidR="00FB3BFE" w:rsidRDefault="00FB3BFE" w:rsidP="00846197">
      <w:pPr>
        <w:spacing w:after="120"/>
        <w:ind w:firstLine="624"/>
        <w:jc w:val="both"/>
        <w:rPr>
          <w:rFonts w:ascii="Times New Roman" w:hAnsi="Times New Roman"/>
          <w:color w:val="auto"/>
          <w:lang w:val="nl-NL"/>
        </w:rPr>
      </w:pPr>
      <w:r w:rsidRPr="009B346C">
        <w:rPr>
          <w:rFonts w:ascii="Times New Roman" w:hAnsi="Times New Roman"/>
          <w:i/>
          <w:color w:val="auto"/>
          <w:lang w:val="nl-NL"/>
        </w:rPr>
        <w:t>(</w:t>
      </w:r>
      <w:r w:rsidR="007763AF">
        <w:rPr>
          <w:rFonts w:ascii="Times New Roman" w:hAnsi="Times New Roman"/>
          <w:i/>
          <w:color w:val="auto"/>
          <w:lang w:val="nl-NL"/>
        </w:rPr>
        <w:t>T</w:t>
      </w:r>
      <w:r w:rsidRPr="009B346C">
        <w:rPr>
          <w:rFonts w:ascii="Times New Roman" w:hAnsi="Times New Roman"/>
          <w:i/>
          <w:color w:val="auto"/>
          <w:lang w:val="nl-NL"/>
        </w:rPr>
        <w:t xml:space="preserve">rường hợp cần thiết, Sở Công Thương chủ trì, phối hợp với các cơ quan liên quan tổ chức làm việc trực tiếp với Công ty TNHH Gang thép Hưng nghiệp Formosa Hà Tĩnh để </w:t>
      </w:r>
      <w:r w:rsidR="00E4092D" w:rsidRPr="009B346C">
        <w:rPr>
          <w:rFonts w:ascii="Times New Roman" w:hAnsi="Times New Roman"/>
          <w:i/>
          <w:color w:val="auto"/>
          <w:lang w:val="nl-NL"/>
        </w:rPr>
        <w:t>tìm hiểu, làm rõ, cập nhật thông tin đảm bảo đầy đủ, chính xác)</w:t>
      </w:r>
      <w:r w:rsidR="00E4092D">
        <w:rPr>
          <w:rFonts w:ascii="Times New Roman" w:hAnsi="Times New Roman"/>
          <w:color w:val="auto"/>
          <w:lang w:val="nl-NL"/>
        </w:rPr>
        <w:t>.</w:t>
      </w:r>
    </w:p>
    <w:p w:rsidR="00570F48" w:rsidRDefault="00871AA2" w:rsidP="00846197">
      <w:pPr>
        <w:spacing w:after="120"/>
        <w:ind w:firstLine="624"/>
        <w:jc w:val="both"/>
        <w:rPr>
          <w:rFonts w:ascii="Times New Roman" w:hAnsi="Times New Roman"/>
          <w:color w:val="auto"/>
          <w:lang w:val="nl-NL"/>
        </w:rPr>
      </w:pPr>
      <w:r>
        <w:rPr>
          <w:rFonts w:ascii="Times New Roman" w:hAnsi="Times New Roman"/>
          <w:color w:val="auto"/>
          <w:lang w:val="nl-NL"/>
        </w:rPr>
        <w:lastRenderedPageBreak/>
        <w:t xml:space="preserve">b) Thông tin về </w:t>
      </w:r>
      <w:r w:rsidR="00570F48">
        <w:rPr>
          <w:rFonts w:ascii="Times New Roman" w:hAnsi="Times New Roman"/>
          <w:color w:val="auto"/>
          <w:lang w:val="nl-NL"/>
        </w:rPr>
        <w:t xml:space="preserve">danh mục ưu tiên đầu tư, quỹ đất phục vụ kêu gọi đầu tư, các chính sách ưu đãi đầu tư: Giao Sở Kế hoạch và Đầu tư chủ trì, phối hợp với Sở Công Thương, Ban Quản lý Khu kinh tế tỉnh, Trung tâm Hỗ trợ PTDN và XTĐT tỉnh, các chủ đầu tư hạ tầng khu, cụm công nghiệp trên địa bàn tỉnh rà soát, tổng hợp, xây dựng thành bộ tài liệu </w:t>
      </w:r>
      <w:r w:rsidR="0029573F">
        <w:rPr>
          <w:rFonts w:ascii="Times New Roman" w:hAnsi="Times New Roman"/>
          <w:color w:val="auto"/>
          <w:lang w:val="nl-NL"/>
        </w:rPr>
        <w:t>(bao gồm cả quỹ đất chuẩn bị hình thành trong thời gian tới) để không chỉ phục vụ cho Hội nghị này mà còn sử dụng cho các chương trình khác của Tỉnh; hoàn thành</w:t>
      </w:r>
      <w:r w:rsidR="00A760D6">
        <w:rPr>
          <w:rFonts w:ascii="Times New Roman" w:hAnsi="Times New Roman"/>
          <w:color w:val="auto"/>
          <w:lang w:val="nl-NL"/>
        </w:rPr>
        <w:t>, gửi Sở Công Thương và báo cáo UBND tỉnh</w:t>
      </w:r>
      <w:r w:rsidR="00994B0C">
        <w:rPr>
          <w:rFonts w:ascii="Times New Roman" w:hAnsi="Times New Roman"/>
          <w:color w:val="auto"/>
          <w:lang w:val="nl-NL"/>
        </w:rPr>
        <w:t xml:space="preserve"> trước ngày </w:t>
      </w:r>
      <w:r w:rsidR="00994B0C" w:rsidRPr="00994B0C">
        <w:rPr>
          <w:rFonts w:ascii="Times New Roman" w:hAnsi="Times New Roman"/>
          <w:b/>
          <w:color w:val="auto"/>
          <w:lang w:val="nl-NL"/>
        </w:rPr>
        <w:t>31</w:t>
      </w:r>
      <w:r w:rsidR="0029573F" w:rsidRPr="00994B0C">
        <w:rPr>
          <w:rFonts w:ascii="Times New Roman" w:hAnsi="Times New Roman"/>
          <w:b/>
          <w:color w:val="auto"/>
          <w:lang w:val="nl-NL"/>
        </w:rPr>
        <w:t>/01/2019.</w:t>
      </w:r>
    </w:p>
    <w:p w:rsidR="0029573F" w:rsidRDefault="0029573F" w:rsidP="00846197">
      <w:pPr>
        <w:spacing w:after="120"/>
        <w:ind w:firstLine="624"/>
        <w:jc w:val="both"/>
        <w:rPr>
          <w:rFonts w:ascii="Times New Roman" w:hAnsi="Times New Roman"/>
          <w:color w:val="auto"/>
          <w:lang w:val="nl-NL"/>
        </w:rPr>
      </w:pPr>
      <w:r w:rsidRPr="00F10DB9">
        <w:rPr>
          <w:rFonts w:ascii="Times New Roman" w:hAnsi="Times New Roman"/>
          <w:b/>
          <w:color w:val="auto"/>
          <w:lang w:val="nl-NL"/>
        </w:rPr>
        <w:t xml:space="preserve">2. </w:t>
      </w:r>
      <w:r w:rsidR="002F2D56" w:rsidRPr="00F10DB9">
        <w:rPr>
          <w:rFonts w:ascii="Times New Roman" w:hAnsi="Times New Roman"/>
          <w:b/>
          <w:color w:val="auto"/>
          <w:lang w:val="nl-NL"/>
        </w:rPr>
        <w:t>Xây dựng chương trình, kịch bản Hội thảo cụ thể, dự thảo giấy mời; l</w:t>
      </w:r>
      <w:r w:rsidRPr="00F10DB9">
        <w:rPr>
          <w:rFonts w:ascii="Times New Roman" w:hAnsi="Times New Roman"/>
          <w:b/>
          <w:color w:val="auto"/>
          <w:lang w:val="nl-NL"/>
        </w:rPr>
        <w:t>ập danh sách cụ thể các đại biểu, doanh nghiệp</w:t>
      </w:r>
      <w:r w:rsidR="002F2D56" w:rsidRPr="00F10DB9">
        <w:rPr>
          <w:rFonts w:ascii="Times New Roman" w:hAnsi="Times New Roman"/>
          <w:b/>
          <w:color w:val="auto"/>
          <w:lang w:val="nl-NL"/>
        </w:rPr>
        <w:t xml:space="preserve"> trong tỉnh, ngoài tỉnh, quốc tế mời tham dự Hội thảo</w:t>
      </w:r>
      <w:r w:rsidR="002F2D56">
        <w:rPr>
          <w:rFonts w:ascii="Times New Roman" w:hAnsi="Times New Roman"/>
          <w:color w:val="auto"/>
          <w:lang w:val="nl-NL"/>
        </w:rPr>
        <w:t>:</w:t>
      </w:r>
    </w:p>
    <w:p w:rsidR="002F2D56" w:rsidRDefault="002F2D56" w:rsidP="00846197">
      <w:pPr>
        <w:spacing w:after="120"/>
        <w:ind w:firstLine="624"/>
        <w:jc w:val="both"/>
        <w:rPr>
          <w:rFonts w:ascii="Times New Roman" w:hAnsi="Times New Roman"/>
          <w:color w:val="auto"/>
          <w:lang w:val="nl-NL"/>
        </w:rPr>
      </w:pPr>
      <w:r>
        <w:rPr>
          <w:rFonts w:ascii="Times New Roman" w:hAnsi="Times New Roman"/>
          <w:color w:val="auto"/>
          <w:lang w:val="nl-NL"/>
        </w:rPr>
        <w:t xml:space="preserve">- Sở Công Thương chủ trì, phối hợp với Ban Quản lý Khu kinh tế tỉnh tìm hiểu thông tin để lập danh sách đại biểu mời tham dự, xây dựng chương trình, kịch bản của Hội thảo và dự thảo giấy mời; báo cáo UBND tỉnh trước ngày </w:t>
      </w:r>
      <w:r w:rsidR="00994B0C" w:rsidRPr="00994B0C">
        <w:rPr>
          <w:rFonts w:ascii="Times New Roman" w:hAnsi="Times New Roman"/>
          <w:b/>
          <w:color w:val="auto"/>
          <w:lang w:val="nl-NL"/>
        </w:rPr>
        <w:t>2</w:t>
      </w:r>
      <w:r w:rsidRPr="00994B0C">
        <w:rPr>
          <w:rFonts w:ascii="Times New Roman" w:hAnsi="Times New Roman"/>
          <w:b/>
          <w:color w:val="auto"/>
          <w:lang w:val="nl-NL"/>
        </w:rPr>
        <w:t>5/02/2019</w:t>
      </w:r>
      <w:r>
        <w:rPr>
          <w:rFonts w:ascii="Times New Roman" w:hAnsi="Times New Roman"/>
          <w:color w:val="auto"/>
          <w:lang w:val="nl-NL"/>
        </w:rPr>
        <w:t>.</w:t>
      </w:r>
    </w:p>
    <w:p w:rsidR="002F2D56" w:rsidRDefault="002F2D56" w:rsidP="00846197">
      <w:pPr>
        <w:spacing w:after="120"/>
        <w:ind w:firstLine="624"/>
        <w:jc w:val="both"/>
        <w:rPr>
          <w:rFonts w:ascii="Times New Roman" w:hAnsi="Times New Roman"/>
          <w:color w:val="auto"/>
          <w:lang w:val="nl-NL"/>
        </w:rPr>
      </w:pPr>
      <w:r>
        <w:rPr>
          <w:rFonts w:ascii="Times New Roman" w:hAnsi="Times New Roman"/>
          <w:color w:val="auto"/>
          <w:lang w:val="nl-NL"/>
        </w:rPr>
        <w:t>- Ban Quản lý KKT tỉnh gửi giấy mời cho các đại biểu doanh nghiệp thuộc Khu kinh tế và là đối tác của các doanh nghiệp trong khu kinh tế; Trung tâm Hỗ trợ PTDN và XTĐT tỉnh gửi giấy mời cho các đại biểu doanh nghiệp còn lại. Văn phòng UBND tỉnh gửi giấy mời cho đại biểu trung ương và làm giấy mời chung cho đại biểu là các cơ quan nhà nước thuộc tỉnh.</w:t>
      </w:r>
    </w:p>
    <w:p w:rsidR="00F10DB9" w:rsidRDefault="00F10DB9" w:rsidP="00846197">
      <w:pPr>
        <w:spacing w:after="120"/>
        <w:ind w:firstLine="624"/>
        <w:jc w:val="both"/>
        <w:rPr>
          <w:rFonts w:ascii="Times New Roman" w:hAnsi="Times New Roman"/>
          <w:b/>
          <w:color w:val="auto"/>
          <w:lang w:val="nl-NL"/>
        </w:rPr>
      </w:pPr>
      <w:r w:rsidRPr="00F10DB9">
        <w:rPr>
          <w:rFonts w:ascii="Times New Roman" w:hAnsi="Times New Roman"/>
          <w:b/>
          <w:color w:val="auto"/>
          <w:lang w:val="nl-NL"/>
        </w:rPr>
        <w:t xml:space="preserve">3. Kết nối doanh nghiệp để hỗ trợ ký kết </w:t>
      </w:r>
      <w:r w:rsidR="00701A9B">
        <w:rPr>
          <w:rFonts w:ascii="Times New Roman" w:hAnsi="Times New Roman"/>
          <w:b/>
          <w:color w:val="auto"/>
          <w:lang w:val="nl-NL"/>
        </w:rPr>
        <w:t>hợp tác</w:t>
      </w:r>
    </w:p>
    <w:p w:rsidR="00701A9B" w:rsidRPr="009019B1" w:rsidRDefault="00701A9B" w:rsidP="00846197">
      <w:pPr>
        <w:spacing w:after="120"/>
        <w:ind w:firstLine="624"/>
        <w:jc w:val="both"/>
        <w:rPr>
          <w:rFonts w:ascii="Times New Roman" w:hAnsi="Times New Roman"/>
          <w:b/>
          <w:color w:val="auto"/>
          <w:lang w:val="nl-NL"/>
        </w:rPr>
      </w:pPr>
      <w:r>
        <w:rPr>
          <w:rFonts w:ascii="Times New Roman" w:hAnsi="Times New Roman"/>
          <w:color w:val="auto"/>
          <w:lang w:val="nl-NL"/>
        </w:rPr>
        <w:t xml:space="preserve">Trên cơ sở thông tin, số liệu thu thập; Sở Công Thương, Ban Quản lý Khu kinh tế tỉnh </w:t>
      </w:r>
      <w:r w:rsidR="00E93723">
        <w:rPr>
          <w:rFonts w:ascii="Times New Roman" w:hAnsi="Times New Roman"/>
          <w:color w:val="auto"/>
          <w:lang w:val="nl-NL"/>
        </w:rPr>
        <w:t xml:space="preserve">theo chức năng nhiệm vụ, </w:t>
      </w:r>
      <w:r>
        <w:rPr>
          <w:rFonts w:ascii="Times New Roman" w:hAnsi="Times New Roman"/>
          <w:color w:val="auto"/>
          <w:lang w:val="nl-NL"/>
        </w:rPr>
        <w:t xml:space="preserve">chủ động kết nối giữa Công ty TNHH Gang thép Hưng nghiệp Formosa, </w:t>
      </w:r>
      <w:r w:rsidR="00E93723" w:rsidRPr="00846197">
        <w:rPr>
          <w:rFonts w:ascii="Times New Roman" w:hAnsi="Times New Roman"/>
          <w:color w:val="auto"/>
        </w:rPr>
        <w:t>Công ty Điện lực Dầu khí Hà Tĩnh</w:t>
      </w:r>
      <w:r w:rsidR="00E93723">
        <w:rPr>
          <w:rFonts w:ascii="Times New Roman" w:hAnsi="Times New Roman"/>
          <w:color w:val="auto"/>
        </w:rPr>
        <w:t>, các chủ đầu tư hạ tầng khu, cụm công nghiệp với các doanh nghiệp, đối tác có nhu cầu để hỗ trợ trong việc ký kết hợp tác, đảm bảo thiết thực</w:t>
      </w:r>
      <w:r w:rsidR="00994B0C">
        <w:rPr>
          <w:rFonts w:ascii="Times New Roman" w:hAnsi="Times New Roman"/>
          <w:color w:val="auto"/>
        </w:rPr>
        <w:t>, hiệu quả; phấn đấu có ít nhất 0</w:t>
      </w:r>
      <w:r w:rsidR="00E93723">
        <w:rPr>
          <w:rFonts w:ascii="Times New Roman" w:hAnsi="Times New Roman"/>
          <w:color w:val="auto"/>
        </w:rPr>
        <w:t xml:space="preserve">3biển bản hợp tác được ký kết; báo cáo UBND tỉnh trước ngày </w:t>
      </w:r>
      <w:r w:rsidR="00E93723" w:rsidRPr="009019B1">
        <w:rPr>
          <w:rFonts w:ascii="Times New Roman" w:hAnsi="Times New Roman"/>
          <w:b/>
          <w:color w:val="auto"/>
        </w:rPr>
        <w:t>2</w:t>
      </w:r>
      <w:r w:rsidR="008347D1" w:rsidRPr="009019B1">
        <w:rPr>
          <w:rFonts w:ascii="Times New Roman" w:hAnsi="Times New Roman"/>
          <w:b/>
          <w:color w:val="auto"/>
        </w:rPr>
        <w:t>8</w:t>
      </w:r>
      <w:r w:rsidR="00E93723" w:rsidRPr="009019B1">
        <w:rPr>
          <w:rFonts w:ascii="Times New Roman" w:hAnsi="Times New Roman"/>
          <w:b/>
          <w:color w:val="auto"/>
        </w:rPr>
        <w:t>/02/2019.</w:t>
      </w:r>
    </w:p>
    <w:p w:rsidR="002F2D56" w:rsidRPr="00F10DB9" w:rsidRDefault="00F10DB9" w:rsidP="00846197">
      <w:pPr>
        <w:spacing w:after="120"/>
        <w:ind w:firstLine="624"/>
        <w:jc w:val="both"/>
        <w:rPr>
          <w:rFonts w:ascii="Times New Roman" w:hAnsi="Times New Roman"/>
          <w:b/>
          <w:color w:val="auto"/>
          <w:lang w:val="nl-NL"/>
        </w:rPr>
      </w:pPr>
      <w:r>
        <w:rPr>
          <w:rFonts w:ascii="Times New Roman" w:hAnsi="Times New Roman"/>
          <w:b/>
          <w:color w:val="auto"/>
          <w:lang w:val="nl-NL"/>
        </w:rPr>
        <w:t>4</w:t>
      </w:r>
      <w:r w:rsidR="00C218F9" w:rsidRPr="00F10DB9">
        <w:rPr>
          <w:rFonts w:ascii="Times New Roman" w:hAnsi="Times New Roman"/>
          <w:b/>
          <w:color w:val="auto"/>
          <w:lang w:val="nl-NL"/>
        </w:rPr>
        <w:t>. Công tác chuẩn bị maket, hội trường, in ấn tài liệu</w:t>
      </w:r>
      <w:r w:rsidR="007763AF">
        <w:rPr>
          <w:rFonts w:ascii="Times New Roman" w:hAnsi="Times New Roman"/>
          <w:b/>
          <w:color w:val="auto"/>
          <w:lang w:val="nl-NL"/>
        </w:rPr>
        <w:t xml:space="preserve">, đón tiếp, bố trí ăn, nghỉ và các điều kiện khác </w:t>
      </w:r>
    </w:p>
    <w:p w:rsidR="00C218F9" w:rsidRDefault="00C218F9" w:rsidP="00C218F9">
      <w:pPr>
        <w:spacing w:after="120"/>
        <w:ind w:firstLine="624"/>
        <w:jc w:val="both"/>
        <w:rPr>
          <w:rFonts w:ascii="Times New Roman" w:hAnsi="Times New Roman"/>
          <w:color w:val="auto"/>
          <w:lang w:val="nl-NL"/>
        </w:rPr>
      </w:pPr>
      <w:r>
        <w:rPr>
          <w:rFonts w:ascii="Times New Roman" w:hAnsi="Times New Roman"/>
          <w:color w:val="auto"/>
          <w:lang w:val="nl-NL"/>
        </w:rPr>
        <w:t xml:space="preserve">- </w:t>
      </w:r>
      <w:r w:rsidRPr="00C218F9">
        <w:rPr>
          <w:rFonts w:ascii="Times New Roman" w:hAnsi="Times New Roman"/>
          <w:color w:val="auto"/>
          <w:lang w:val="nl-NL"/>
        </w:rPr>
        <w:t>Sở Công Thương</w:t>
      </w:r>
      <w:r>
        <w:rPr>
          <w:rFonts w:ascii="Times New Roman" w:hAnsi="Times New Roman"/>
          <w:color w:val="auto"/>
          <w:lang w:val="nl-NL"/>
        </w:rPr>
        <w:t>c</w:t>
      </w:r>
      <w:r w:rsidRPr="00846197">
        <w:rPr>
          <w:rFonts w:ascii="Times New Roman" w:hAnsi="Times New Roman"/>
          <w:color w:val="auto"/>
          <w:lang w:val="nl-NL"/>
        </w:rPr>
        <w:t xml:space="preserve">hủ trì, phối hợp với các đơn vị liên quan chịu trách nhiệm về công tác chuẩn bị </w:t>
      </w:r>
      <w:r>
        <w:rPr>
          <w:rFonts w:ascii="Times New Roman" w:hAnsi="Times New Roman"/>
          <w:color w:val="auto"/>
          <w:lang w:val="nl-NL"/>
        </w:rPr>
        <w:t xml:space="preserve">các </w:t>
      </w:r>
      <w:r w:rsidRPr="00846197">
        <w:rPr>
          <w:rFonts w:ascii="Times New Roman" w:hAnsi="Times New Roman"/>
          <w:color w:val="auto"/>
          <w:lang w:val="nl-NL"/>
        </w:rPr>
        <w:t xml:space="preserve">nội dung </w:t>
      </w:r>
      <w:r>
        <w:rPr>
          <w:rFonts w:ascii="Times New Roman" w:hAnsi="Times New Roman"/>
          <w:color w:val="auto"/>
          <w:lang w:val="nl-NL"/>
        </w:rPr>
        <w:t xml:space="preserve">phục vụ </w:t>
      </w:r>
      <w:r w:rsidRPr="00846197">
        <w:rPr>
          <w:rFonts w:ascii="Times New Roman" w:hAnsi="Times New Roman"/>
          <w:color w:val="auto"/>
          <w:lang w:val="nl-NL"/>
        </w:rPr>
        <w:t>Hội nghị</w:t>
      </w:r>
      <w:r>
        <w:rPr>
          <w:rFonts w:ascii="Times New Roman" w:hAnsi="Times New Roman"/>
          <w:color w:val="auto"/>
          <w:lang w:val="nl-NL"/>
        </w:rPr>
        <w:t xml:space="preserve"> như: Maket, hội trường,</w:t>
      </w:r>
      <w:r w:rsidRPr="00846197">
        <w:rPr>
          <w:rFonts w:ascii="Times New Roman" w:hAnsi="Times New Roman"/>
          <w:color w:val="auto"/>
          <w:lang w:val="nl-NL"/>
        </w:rPr>
        <w:t xml:space="preserve"> tập hợp</w:t>
      </w:r>
      <w:r>
        <w:rPr>
          <w:rFonts w:ascii="Times New Roman" w:hAnsi="Times New Roman"/>
          <w:color w:val="auto"/>
          <w:lang w:val="nl-NL"/>
        </w:rPr>
        <w:t>, in ấn</w:t>
      </w:r>
      <w:r w:rsidRPr="00846197">
        <w:rPr>
          <w:rFonts w:ascii="Times New Roman" w:hAnsi="Times New Roman"/>
          <w:color w:val="auto"/>
          <w:lang w:val="nl-NL"/>
        </w:rPr>
        <w:t xml:space="preserve"> tài liệu</w:t>
      </w:r>
      <w:r w:rsidR="007763AF">
        <w:rPr>
          <w:rFonts w:ascii="Times New Roman" w:hAnsi="Times New Roman"/>
          <w:color w:val="auto"/>
          <w:lang w:val="nl-NL"/>
        </w:rPr>
        <w:t>;</w:t>
      </w:r>
      <w:r w:rsidR="00E27126" w:rsidRPr="00846197">
        <w:rPr>
          <w:rFonts w:ascii="Times New Roman" w:hAnsi="Times New Roman"/>
          <w:color w:val="auto"/>
          <w:lang w:val="nl-NL"/>
        </w:rPr>
        <w:t xml:space="preserve">chịu trách nhiệm </w:t>
      </w:r>
      <w:r w:rsidR="00E27126">
        <w:rPr>
          <w:rFonts w:ascii="Times New Roman" w:hAnsi="Times New Roman"/>
          <w:color w:val="auto"/>
          <w:lang w:val="nl-NL"/>
        </w:rPr>
        <w:t xml:space="preserve">liên hệ, </w:t>
      </w:r>
      <w:r w:rsidR="00E27126" w:rsidRPr="00846197">
        <w:rPr>
          <w:rFonts w:ascii="Times New Roman" w:hAnsi="Times New Roman"/>
          <w:color w:val="auto"/>
          <w:lang w:val="nl-NL"/>
        </w:rPr>
        <w:t xml:space="preserve">đón tiếp, bố trí ăn nghỉ </w:t>
      </w:r>
      <w:r w:rsidR="00E27126">
        <w:rPr>
          <w:rFonts w:ascii="Times New Roman" w:hAnsi="Times New Roman"/>
          <w:color w:val="auto"/>
          <w:lang w:val="nl-NL"/>
        </w:rPr>
        <w:t xml:space="preserve">và các điều kiên khác </w:t>
      </w:r>
      <w:r w:rsidR="00E27126" w:rsidRPr="00846197">
        <w:rPr>
          <w:rFonts w:ascii="Times New Roman" w:hAnsi="Times New Roman"/>
          <w:color w:val="auto"/>
          <w:lang w:val="nl-NL"/>
        </w:rPr>
        <w:t>cho các đại biểu tham gia Hội thảo</w:t>
      </w:r>
      <w:r w:rsidR="00E27126">
        <w:rPr>
          <w:rFonts w:ascii="Times New Roman" w:hAnsi="Times New Roman"/>
          <w:color w:val="auto"/>
          <w:lang w:val="nl-NL"/>
        </w:rPr>
        <w:t>; l</w:t>
      </w:r>
      <w:r w:rsidR="007763AF">
        <w:rPr>
          <w:rFonts w:ascii="Times New Roman" w:hAnsi="Times New Roman"/>
          <w:color w:val="auto"/>
          <w:lang w:val="nl-NL"/>
        </w:rPr>
        <w:t xml:space="preserve">ập dự toán </w:t>
      </w:r>
      <w:r w:rsidR="00E27126">
        <w:rPr>
          <w:rFonts w:ascii="Times New Roman" w:hAnsi="Times New Roman"/>
          <w:color w:val="auto"/>
          <w:lang w:val="nl-NL"/>
        </w:rPr>
        <w:t xml:space="preserve">kinh phí </w:t>
      </w:r>
      <w:r w:rsidR="007763AF">
        <w:rPr>
          <w:rFonts w:ascii="Times New Roman" w:hAnsi="Times New Roman"/>
          <w:color w:val="auto"/>
          <w:lang w:val="nl-NL"/>
        </w:rPr>
        <w:t xml:space="preserve">tổ chức và </w:t>
      </w:r>
      <w:r w:rsidRPr="00846197">
        <w:rPr>
          <w:rFonts w:ascii="Times New Roman" w:hAnsi="Times New Roman"/>
          <w:color w:val="auto"/>
          <w:lang w:val="nl-NL"/>
        </w:rPr>
        <w:t xml:space="preserve">thanh </w:t>
      </w:r>
      <w:r w:rsidR="007763AF">
        <w:rPr>
          <w:rFonts w:ascii="Times New Roman" w:hAnsi="Times New Roman"/>
          <w:color w:val="auto"/>
          <w:lang w:val="nl-NL"/>
        </w:rPr>
        <w:t>quyết toán kinh phí theo đúng quy định</w:t>
      </w:r>
      <w:r w:rsidR="00E27126">
        <w:rPr>
          <w:rFonts w:ascii="Times New Roman" w:hAnsi="Times New Roman"/>
          <w:color w:val="auto"/>
          <w:lang w:val="nl-NL"/>
        </w:rPr>
        <w:t>;</w:t>
      </w:r>
    </w:p>
    <w:p w:rsidR="00C218F9" w:rsidRDefault="00C218F9" w:rsidP="00C218F9">
      <w:pPr>
        <w:spacing w:after="120"/>
        <w:ind w:firstLine="624"/>
        <w:jc w:val="both"/>
        <w:rPr>
          <w:rFonts w:ascii="Times New Roman" w:hAnsi="Times New Roman"/>
          <w:color w:val="auto"/>
          <w:lang w:val="nl-NL"/>
        </w:rPr>
      </w:pPr>
      <w:r>
        <w:rPr>
          <w:rFonts w:ascii="Times New Roman" w:hAnsi="Times New Roman"/>
          <w:color w:val="auto"/>
          <w:lang w:val="nl-NL"/>
        </w:rPr>
        <w:t>- Trung tâm Hỗ trợ PTDN và XTĐT tỉnh, Ban Quản lý KKT tỉnh cử cán bộ phối hợp với Sở Công Thương trong việc tổ chức, phát tài liệu và các công việc khác trước, trong và sau Hội nghị.</w:t>
      </w:r>
    </w:p>
    <w:p w:rsidR="00C218F9" w:rsidRDefault="000D6E1E" w:rsidP="00846197">
      <w:pPr>
        <w:spacing w:after="120"/>
        <w:ind w:firstLine="624"/>
        <w:jc w:val="both"/>
        <w:rPr>
          <w:rFonts w:ascii="Times New Roman" w:hAnsi="Times New Roman"/>
          <w:b/>
          <w:color w:val="auto"/>
        </w:rPr>
      </w:pPr>
      <w:r>
        <w:rPr>
          <w:rFonts w:ascii="Times New Roman" w:hAnsi="Times New Roman"/>
          <w:b/>
          <w:color w:val="auto"/>
        </w:rPr>
        <w:t>5</w:t>
      </w:r>
      <w:r w:rsidR="00C218F9">
        <w:rPr>
          <w:rFonts w:ascii="Times New Roman" w:hAnsi="Times New Roman"/>
          <w:b/>
          <w:color w:val="auto"/>
        </w:rPr>
        <w:t>. Các nội dung khác</w:t>
      </w:r>
    </w:p>
    <w:p w:rsidR="00E27126" w:rsidRDefault="00C218F9" w:rsidP="007763AF">
      <w:pPr>
        <w:spacing w:after="120"/>
        <w:ind w:firstLine="624"/>
        <w:jc w:val="both"/>
        <w:rPr>
          <w:rFonts w:ascii="Times New Roman" w:hAnsi="Times New Roman"/>
          <w:color w:val="auto"/>
        </w:rPr>
      </w:pPr>
      <w:r>
        <w:rPr>
          <w:rFonts w:ascii="Times New Roman" w:hAnsi="Times New Roman"/>
          <w:color w:val="auto"/>
        </w:rPr>
        <w:t xml:space="preserve">- Sở Công Thương: </w:t>
      </w:r>
    </w:p>
    <w:p w:rsidR="007763AF" w:rsidRDefault="00E27126" w:rsidP="007763AF">
      <w:pPr>
        <w:spacing w:after="120"/>
        <w:ind w:firstLine="624"/>
        <w:jc w:val="both"/>
        <w:rPr>
          <w:rFonts w:ascii="Times New Roman" w:hAnsi="Times New Roman"/>
          <w:color w:val="auto"/>
        </w:rPr>
      </w:pPr>
      <w:r>
        <w:rPr>
          <w:rFonts w:ascii="Times New Roman" w:hAnsi="Times New Roman"/>
          <w:color w:val="auto"/>
        </w:rPr>
        <w:lastRenderedPageBreak/>
        <w:t xml:space="preserve">+ </w:t>
      </w:r>
      <w:r w:rsidR="00C218F9">
        <w:rPr>
          <w:rFonts w:ascii="Times New Roman" w:hAnsi="Times New Roman"/>
          <w:color w:val="auto"/>
        </w:rPr>
        <w:t xml:space="preserve">Phối hợp với Sở Kế hoạch và Đầu tư chuẩn bị báo cáo về tình hình phát triển kinh tế xã hội, thu hút đầu tư và các nội dung chính của Hội thảo; hoàn thành trước ngày </w:t>
      </w:r>
      <w:r w:rsidRPr="00E27126">
        <w:rPr>
          <w:rFonts w:ascii="Times New Roman" w:hAnsi="Times New Roman"/>
          <w:b/>
          <w:color w:val="auto"/>
        </w:rPr>
        <w:t>2</w:t>
      </w:r>
      <w:r>
        <w:rPr>
          <w:rFonts w:ascii="Times New Roman" w:hAnsi="Times New Roman"/>
          <w:b/>
          <w:color w:val="auto"/>
        </w:rPr>
        <w:t>5</w:t>
      </w:r>
      <w:r w:rsidR="00C218F9" w:rsidRPr="00E27126">
        <w:rPr>
          <w:rFonts w:ascii="Times New Roman" w:hAnsi="Times New Roman"/>
          <w:b/>
          <w:color w:val="auto"/>
        </w:rPr>
        <w:t>/02/2019.</w:t>
      </w:r>
    </w:p>
    <w:p w:rsidR="00E27126" w:rsidRPr="00846197" w:rsidRDefault="00E27126" w:rsidP="007763AF">
      <w:pPr>
        <w:spacing w:after="120"/>
        <w:ind w:firstLine="624"/>
        <w:jc w:val="both"/>
        <w:rPr>
          <w:rFonts w:ascii="Times New Roman" w:hAnsi="Times New Roman"/>
          <w:color w:val="auto"/>
          <w:lang w:val="nl-NL"/>
        </w:rPr>
      </w:pPr>
      <w:r>
        <w:rPr>
          <w:rFonts w:ascii="Times New Roman" w:hAnsi="Times New Roman"/>
          <w:color w:val="auto"/>
        </w:rPr>
        <w:t xml:space="preserve">+ Lập dự toán kinh phí tổ chức trình Sở Tài chính và UBND tỉnh xem xét quyết định trước ngày </w:t>
      </w:r>
      <w:r w:rsidRPr="00E27126">
        <w:rPr>
          <w:rFonts w:ascii="Times New Roman" w:hAnsi="Times New Roman"/>
          <w:b/>
          <w:color w:val="auto"/>
        </w:rPr>
        <w:t>25/02/2019.</w:t>
      </w:r>
    </w:p>
    <w:p w:rsidR="008347D1" w:rsidRPr="00464329" w:rsidRDefault="008347D1" w:rsidP="008347D1">
      <w:pPr>
        <w:spacing w:after="120"/>
        <w:ind w:firstLine="624"/>
        <w:jc w:val="both"/>
        <w:rPr>
          <w:rFonts w:ascii="Times New Roman" w:hAnsi="Times New Roman"/>
          <w:color w:val="auto"/>
        </w:rPr>
      </w:pPr>
      <w:r w:rsidRPr="00464329">
        <w:rPr>
          <w:rFonts w:ascii="Times New Roman" w:hAnsi="Times New Roman"/>
          <w:color w:val="auto"/>
        </w:rPr>
        <w:t xml:space="preserve">- Sở Tài chính chủ trì </w:t>
      </w:r>
      <w:r>
        <w:rPr>
          <w:rFonts w:ascii="Times New Roman" w:hAnsi="Times New Roman"/>
          <w:color w:val="auto"/>
        </w:rPr>
        <w:t xml:space="preserve">kịp thời </w:t>
      </w:r>
      <w:r w:rsidRPr="00464329">
        <w:rPr>
          <w:rFonts w:ascii="Times New Roman" w:hAnsi="Times New Roman"/>
          <w:color w:val="auto"/>
        </w:rPr>
        <w:t xml:space="preserve">thẩm định dự toán kinh phí </w:t>
      </w:r>
      <w:r>
        <w:rPr>
          <w:rFonts w:ascii="Times New Roman" w:hAnsi="Times New Roman"/>
          <w:color w:val="auto"/>
        </w:rPr>
        <w:t xml:space="preserve">tổ chức, </w:t>
      </w:r>
      <w:r w:rsidRPr="00464329">
        <w:rPr>
          <w:rFonts w:ascii="Times New Roman" w:hAnsi="Times New Roman"/>
          <w:color w:val="auto"/>
        </w:rPr>
        <w:t xml:space="preserve">tham mưu UBND tỉnh bố trí kinh phí </w:t>
      </w:r>
      <w:r>
        <w:rPr>
          <w:rFonts w:ascii="Times New Roman" w:hAnsi="Times New Roman"/>
          <w:color w:val="auto"/>
        </w:rPr>
        <w:t xml:space="preserve">cho Sở Công Thương tổ chức </w:t>
      </w:r>
      <w:r w:rsidRPr="00464329">
        <w:rPr>
          <w:rFonts w:ascii="Times New Roman" w:hAnsi="Times New Roman"/>
          <w:color w:val="auto"/>
        </w:rPr>
        <w:t>thực hiện.</w:t>
      </w:r>
    </w:p>
    <w:p w:rsidR="00F55165" w:rsidRPr="008347D1" w:rsidRDefault="00C218F9" w:rsidP="00846197">
      <w:pPr>
        <w:spacing w:after="120"/>
        <w:ind w:firstLine="624"/>
        <w:jc w:val="both"/>
        <w:rPr>
          <w:rFonts w:ascii="Times New Roman" w:hAnsi="Times New Roman"/>
          <w:color w:val="auto"/>
          <w:spacing w:val="-4"/>
        </w:rPr>
      </w:pPr>
      <w:r w:rsidRPr="008347D1">
        <w:rPr>
          <w:rFonts w:ascii="Times New Roman" w:hAnsi="Times New Roman"/>
          <w:color w:val="auto"/>
          <w:spacing w:val="-4"/>
        </w:rPr>
        <w:t>-</w:t>
      </w:r>
      <w:r w:rsidR="00F55165" w:rsidRPr="008347D1">
        <w:rPr>
          <w:rFonts w:ascii="Times New Roman" w:hAnsi="Times New Roman"/>
          <w:color w:val="auto"/>
          <w:spacing w:val="-4"/>
        </w:rPr>
        <w:t xml:space="preserve"> Sở Ngoại vụ</w:t>
      </w:r>
      <w:r w:rsidRPr="008347D1">
        <w:rPr>
          <w:rFonts w:ascii="Times New Roman" w:hAnsi="Times New Roman"/>
          <w:color w:val="auto"/>
          <w:spacing w:val="-4"/>
        </w:rPr>
        <w:t xml:space="preserve">: </w:t>
      </w:r>
      <w:r w:rsidR="00F55165" w:rsidRPr="008347D1">
        <w:rPr>
          <w:rFonts w:ascii="Times New Roman" w:hAnsi="Times New Roman"/>
          <w:color w:val="auto"/>
          <w:spacing w:val="-4"/>
        </w:rPr>
        <w:t xml:space="preserve">Dịch các tài liệu, văn bản </w:t>
      </w:r>
      <w:r w:rsidRPr="008347D1">
        <w:rPr>
          <w:rFonts w:ascii="Times New Roman" w:hAnsi="Times New Roman"/>
          <w:color w:val="auto"/>
          <w:spacing w:val="-4"/>
        </w:rPr>
        <w:t xml:space="preserve">nhận được từ Sở Công Thương </w:t>
      </w:r>
      <w:r w:rsidR="00F55165" w:rsidRPr="008347D1">
        <w:rPr>
          <w:rFonts w:ascii="Times New Roman" w:hAnsi="Times New Roman"/>
          <w:color w:val="auto"/>
          <w:spacing w:val="-4"/>
        </w:rPr>
        <w:t xml:space="preserve">và cử cán bộ làm phiên dịch tại Hội nghị </w:t>
      </w:r>
      <w:r w:rsidR="008347D1" w:rsidRPr="008347D1">
        <w:rPr>
          <w:rFonts w:ascii="Times New Roman" w:hAnsi="Times New Roman"/>
          <w:color w:val="auto"/>
          <w:spacing w:val="-4"/>
        </w:rPr>
        <w:t xml:space="preserve">(nếu </w:t>
      </w:r>
      <w:r w:rsidR="00F55165" w:rsidRPr="008347D1">
        <w:rPr>
          <w:rFonts w:ascii="Times New Roman" w:hAnsi="Times New Roman"/>
          <w:color w:val="auto"/>
          <w:spacing w:val="-4"/>
        </w:rPr>
        <w:t xml:space="preserve">có các đại biểu nước ngoài tham </w:t>
      </w:r>
      <w:r w:rsidR="008347D1">
        <w:rPr>
          <w:rFonts w:ascii="Times New Roman" w:hAnsi="Times New Roman"/>
          <w:color w:val="auto"/>
          <w:spacing w:val="-4"/>
        </w:rPr>
        <w:t>dự</w:t>
      </w:r>
      <w:r w:rsidR="008347D1" w:rsidRPr="008347D1">
        <w:rPr>
          <w:rFonts w:ascii="Times New Roman" w:hAnsi="Times New Roman"/>
          <w:color w:val="auto"/>
          <w:spacing w:val="-4"/>
        </w:rPr>
        <w:t>)</w:t>
      </w:r>
      <w:r w:rsidR="00F55165" w:rsidRPr="008347D1">
        <w:rPr>
          <w:rFonts w:ascii="Times New Roman" w:hAnsi="Times New Roman"/>
          <w:color w:val="auto"/>
          <w:spacing w:val="-4"/>
        </w:rPr>
        <w:t>.</w:t>
      </w:r>
    </w:p>
    <w:p w:rsidR="00F55165" w:rsidRDefault="00C218F9" w:rsidP="00846197">
      <w:pPr>
        <w:spacing w:after="120"/>
        <w:ind w:firstLine="624"/>
        <w:jc w:val="both"/>
        <w:rPr>
          <w:rFonts w:ascii="Times New Roman" w:hAnsi="Times New Roman"/>
          <w:color w:val="auto"/>
        </w:rPr>
      </w:pPr>
      <w:r w:rsidRPr="00C218F9">
        <w:rPr>
          <w:rFonts w:ascii="Times New Roman" w:hAnsi="Times New Roman"/>
          <w:color w:val="auto"/>
        </w:rPr>
        <w:t>-</w:t>
      </w:r>
      <w:r w:rsidR="00F55165" w:rsidRPr="00C218F9">
        <w:rPr>
          <w:rFonts w:ascii="Times New Roman" w:hAnsi="Times New Roman"/>
          <w:color w:val="auto"/>
        </w:rPr>
        <w:t xml:space="preserve"> Công an tỉnh</w:t>
      </w:r>
      <w:r w:rsidRPr="00C218F9">
        <w:rPr>
          <w:rFonts w:ascii="Times New Roman" w:hAnsi="Times New Roman"/>
          <w:color w:val="auto"/>
        </w:rPr>
        <w:t>:</w:t>
      </w:r>
      <w:r w:rsidR="00F55165" w:rsidRPr="00846197">
        <w:rPr>
          <w:rFonts w:ascii="Times New Roman" w:hAnsi="Times New Roman"/>
          <w:color w:val="auto"/>
        </w:rPr>
        <w:t xml:space="preserve">Đảm bảo các điều kiện về an ninh trật tự và các điều kiện liên quan </w:t>
      </w:r>
      <w:r w:rsidR="00D37AB2" w:rsidRPr="00846197">
        <w:rPr>
          <w:rFonts w:ascii="Times New Roman" w:hAnsi="Times New Roman"/>
          <w:color w:val="auto"/>
        </w:rPr>
        <w:t xml:space="preserve">cho </w:t>
      </w:r>
      <w:r w:rsidR="00EC7A53">
        <w:rPr>
          <w:rFonts w:ascii="Times New Roman" w:hAnsi="Times New Roman"/>
          <w:color w:val="auto"/>
        </w:rPr>
        <w:t>việc tổ chức Hội thảo</w:t>
      </w:r>
      <w:r w:rsidR="00F55165" w:rsidRPr="00846197">
        <w:rPr>
          <w:rFonts w:ascii="Times New Roman" w:hAnsi="Times New Roman"/>
          <w:color w:val="auto"/>
        </w:rPr>
        <w:t>.</w:t>
      </w:r>
    </w:p>
    <w:p w:rsidR="002F21BB" w:rsidRPr="00846197" w:rsidRDefault="00C218F9" w:rsidP="00846197">
      <w:pPr>
        <w:spacing w:after="120"/>
        <w:ind w:firstLine="624"/>
        <w:jc w:val="both"/>
        <w:rPr>
          <w:rFonts w:ascii="Times New Roman" w:hAnsi="Times New Roman"/>
          <w:color w:val="auto"/>
          <w:lang w:val="nl-NL"/>
        </w:rPr>
      </w:pPr>
      <w:r w:rsidRPr="00C218F9">
        <w:rPr>
          <w:rFonts w:ascii="Times New Roman" w:hAnsi="Times New Roman"/>
          <w:color w:val="auto"/>
          <w:lang w:val="nl-NL"/>
        </w:rPr>
        <w:t>-</w:t>
      </w:r>
      <w:r w:rsidR="002F21BB" w:rsidRPr="00C218F9">
        <w:rPr>
          <w:rFonts w:ascii="Times New Roman" w:hAnsi="Times New Roman"/>
          <w:color w:val="auto"/>
          <w:lang w:val="nl-NL"/>
        </w:rPr>
        <w:t xml:space="preserve"> Các </w:t>
      </w:r>
      <w:r w:rsidR="002807EA" w:rsidRPr="00C218F9">
        <w:rPr>
          <w:rFonts w:ascii="Times New Roman" w:hAnsi="Times New Roman"/>
          <w:color w:val="auto"/>
          <w:lang w:val="nl-NL"/>
        </w:rPr>
        <w:t>s</w:t>
      </w:r>
      <w:r w:rsidR="002F21BB" w:rsidRPr="00C218F9">
        <w:rPr>
          <w:rFonts w:ascii="Times New Roman" w:hAnsi="Times New Roman"/>
          <w:color w:val="auto"/>
          <w:lang w:val="nl-NL"/>
        </w:rPr>
        <w:t xml:space="preserve">ở, </w:t>
      </w:r>
      <w:r w:rsidR="002807EA" w:rsidRPr="00C218F9">
        <w:rPr>
          <w:rFonts w:ascii="Times New Roman" w:hAnsi="Times New Roman"/>
          <w:color w:val="auto"/>
          <w:lang w:val="nl-NL"/>
        </w:rPr>
        <w:t xml:space="preserve">ban, </w:t>
      </w:r>
      <w:r w:rsidR="002F21BB" w:rsidRPr="00C218F9">
        <w:rPr>
          <w:rFonts w:ascii="Times New Roman" w:hAnsi="Times New Roman"/>
          <w:color w:val="auto"/>
          <w:lang w:val="nl-NL"/>
        </w:rPr>
        <w:t>ngành</w:t>
      </w:r>
      <w:r>
        <w:rPr>
          <w:rFonts w:ascii="Times New Roman" w:hAnsi="Times New Roman"/>
          <w:color w:val="auto"/>
          <w:lang w:val="nl-NL"/>
        </w:rPr>
        <w:t xml:space="preserve"> có liên quan</w:t>
      </w:r>
      <w:r w:rsidR="005E6063">
        <w:rPr>
          <w:rFonts w:ascii="Times New Roman" w:hAnsi="Times New Roman"/>
          <w:color w:val="auto"/>
          <w:lang w:val="nl-NL"/>
        </w:rPr>
        <w:t xml:space="preserve">chủ động liên hệ để xác nhận việc tham dự Hội thảo và đón tiếp đại biểu của Bộ, ngành mình; </w:t>
      </w:r>
      <w:r w:rsidR="002F21BB" w:rsidRPr="00846197">
        <w:rPr>
          <w:rFonts w:ascii="Times New Roman" w:hAnsi="Times New Roman"/>
          <w:color w:val="auto"/>
          <w:lang w:val="nl-NL"/>
        </w:rPr>
        <w:t xml:space="preserve">theo chức năng, nhiệm vụ chuẩn bị đầy đủ các nội dung liên quan đến lĩnh vực ngành </w:t>
      </w:r>
      <w:r w:rsidR="00EA406E" w:rsidRPr="00846197">
        <w:rPr>
          <w:rFonts w:ascii="Times New Roman" w:hAnsi="Times New Roman"/>
          <w:color w:val="auto"/>
          <w:lang w:val="nl-NL"/>
        </w:rPr>
        <w:t>quản lý</w:t>
      </w:r>
      <w:r w:rsidR="002F21BB" w:rsidRPr="00846197">
        <w:rPr>
          <w:rFonts w:ascii="Times New Roman" w:hAnsi="Times New Roman"/>
          <w:color w:val="auto"/>
          <w:lang w:val="nl-NL"/>
        </w:rPr>
        <w:t xml:space="preserve"> để </w:t>
      </w:r>
      <w:r w:rsidR="002807EA" w:rsidRPr="00846197">
        <w:rPr>
          <w:rFonts w:ascii="Times New Roman" w:hAnsi="Times New Roman"/>
          <w:color w:val="auto"/>
          <w:lang w:val="nl-NL"/>
        </w:rPr>
        <w:t xml:space="preserve">trả lời, </w:t>
      </w:r>
      <w:r w:rsidR="002F21BB" w:rsidRPr="00846197">
        <w:rPr>
          <w:rFonts w:ascii="Times New Roman" w:hAnsi="Times New Roman"/>
          <w:color w:val="auto"/>
          <w:lang w:val="nl-NL"/>
        </w:rPr>
        <w:t>thảo luận tại các buổi Hội thảo.</w:t>
      </w:r>
    </w:p>
    <w:p w:rsidR="00B2131F" w:rsidRPr="00AD5E7D" w:rsidRDefault="00B2131F" w:rsidP="00846197">
      <w:pPr>
        <w:spacing w:after="360"/>
        <w:ind w:firstLine="624"/>
        <w:jc w:val="both"/>
        <w:rPr>
          <w:rFonts w:ascii="Times New Roman" w:hAnsi="Times New Roman"/>
          <w:color w:val="auto"/>
        </w:rPr>
      </w:pPr>
      <w:r w:rsidRPr="00846197">
        <w:rPr>
          <w:rFonts w:ascii="Times New Roman" w:hAnsi="Times New Roman"/>
          <w:color w:val="auto"/>
        </w:rPr>
        <w:t>Trong quá t</w:t>
      </w:r>
      <w:r w:rsidR="00F95FDD" w:rsidRPr="00846197">
        <w:rPr>
          <w:rFonts w:ascii="Times New Roman" w:hAnsi="Times New Roman"/>
          <w:color w:val="auto"/>
        </w:rPr>
        <w:t xml:space="preserve">rình tổ chức thực hiện Kế hoạch, trường hợp phát sinhkhó khăn, vướng mắc, các cơ quan, địa phương, đơn vị </w:t>
      </w:r>
      <w:r w:rsidRPr="00846197">
        <w:rPr>
          <w:rFonts w:ascii="Times New Roman" w:hAnsi="Times New Roman"/>
          <w:color w:val="auto"/>
        </w:rPr>
        <w:t>phản ảnh v</w:t>
      </w:r>
      <w:r w:rsidR="00F95FDD" w:rsidRPr="00846197">
        <w:rPr>
          <w:rFonts w:ascii="Times New Roman" w:hAnsi="Times New Roman"/>
          <w:color w:val="auto"/>
        </w:rPr>
        <w:t>ề</w:t>
      </w:r>
      <w:r w:rsidRPr="00846197">
        <w:rPr>
          <w:rFonts w:ascii="Times New Roman" w:hAnsi="Times New Roman"/>
          <w:color w:val="auto"/>
        </w:rPr>
        <w:t xml:space="preserve"> Sở Công Thương để tổng hợp, báo cáo UBND tỉnh xem xét, chỉ đạo giải quyết kịp thời./.</w:t>
      </w:r>
    </w:p>
    <w:tbl>
      <w:tblPr>
        <w:tblW w:w="9285" w:type="dxa"/>
        <w:tblBorders>
          <w:insideH w:val="nil"/>
          <w:insideV w:val="nil"/>
        </w:tblBorders>
        <w:tblLayout w:type="fixed"/>
        <w:tblLook w:val="0400" w:firstRow="0" w:lastRow="0" w:firstColumn="0" w:lastColumn="0" w:noHBand="0" w:noVBand="1"/>
      </w:tblPr>
      <w:tblGrid>
        <w:gridCol w:w="5068"/>
        <w:gridCol w:w="4217"/>
      </w:tblGrid>
      <w:tr w:rsidR="00B2131F" w:rsidRPr="00AD5E7D" w:rsidTr="00846197">
        <w:tc>
          <w:tcPr>
            <w:tcW w:w="5068" w:type="dxa"/>
            <w:tcBorders>
              <w:top w:val="nil"/>
              <w:left w:val="nil"/>
              <w:bottom w:val="nil"/>
              <w:right w:val="nil"/>
            </w:tcBorders>
          </w:tcPr>
          <w:p w:rsidR="00B2131F" w:rsidRPr="00AD5E7D" w:rsidRDefault="00B2131F">
            <w:pPr>
              <w:tabs>
                <w:tab w:val="left" w:pos="360"/>
                <w:tab w:val="left" w:pos="900"/>
                <w:tab w:val="left" w:pos="1080"/>
              </w:tabs>
              <w:jc w:val="both"/>
              <w:rPr>
                <w:rFonts w:ascii="Times New Roman" w:hAnsi="Times New Roman"/>
                <w:b/>
                <w:i/>
                <w:color w:val="auto"/>
                <w:sz w:val="24"/>
                <w:szCs w:val="24"/>
              </w:rPr>
            </w:pPr>
            <w:r w:rsidRPr="00AD5E7D">
              <w:rPr>
                <w:rFonts w:ascii="Times New Roman" w:hAnsi="Times New Roman"/>
                <w:b/>
                <w:i/>
                <w:color w:val="auto"/>
                <w:sz w:val="24"/>
                <w:szCs w:val="24"/>
              </w:rPr>
              <w:t>Nơi nhận:</w:t>
            </w:r>
          </w:p>
          <w:p w:rsidR="00F95FDD" w:rsidRPr="00AD5E7D" w:rsidRDefault="00F95FDD">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xml:space="preserve">- TTr: Tỉnh ủy, </w:t>
            </w:r>
            <w:r w:rsidR="00846197">
              <w:rPr>
                <w:rFonts w:ascii="Times New Roman" w:hAnsi="Times New Roman"/>
                <w:color w:val="auto"/>
                <w:sz w:val="22"/>
                <w:szCs w:val="22"/>
              </w:rPr>
              <w:t xml:space="preserve">TTr. </w:t>
            </w:r>
            <w:r w:rsidRPr="00AD5E7D">
              <w:rPr>
                <w:rFonts w:ascii="Times New Roman" w:hAnsi="Times New Roman"/>
                <w:color w:val="auto"/>
                <w:sz w:val="22"/>
                <w:szCs w:val="22"/>
              </w:rPr>
              <w:t>HĐND tỉnh;</w:t>
            </w:r>
          </w:p>
          <w:p w:rsidR="00F95FDD" w:rsidRPr="00AD5E7D" w:rsidRDefault="00F95FDD">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Chủ tịch, các PCT UBND tỉnh;</w:t>
            </w:r>
          </w:p>
          <w:p w:rsidR="004B628D" w:rsidRPr="00AD5E7D" w:rsidRDefault="00F95FDD">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xml:space="preserve">- Các sở, </w:t>
            </w:r>
            <w:r w:rsidR="004B628D" w:rsidRPr="00AD5E7D">
              <w:rPr>
                <w:rFonts w:ascii="Times New Roman" w:hAnsi="Times New Roman"/>
                <w:color w:val="auto"/>
                <w:sz w:val="22"/>
                <w:szCs w:val="22"/>
              </w:rPr>
              <w:t xml:space="preserve">ban, </w:t>
            </w:r>
            <w:r w:rsidRPr="00AD5E7D">
              <w:rPr>
                <w:rFonts w:ascii="Times New Roman" w:hAnsi="Times New Roman"/>
                <w:color w:val="auto"/>
                <w:sz w:val="22"/>
                <w:szCs w:val="22"/>
              </w:rPr>
              <w:t>ngành</w:t>
            </w:r>
            <w:r w:rsidR="00846197">
              <w:rPr>
                <w:rFonts w:ascii="Times New Roman" w:hAnsi="Times New Roman"/>
                <w:color w:val="auto"/>
                <w:sz w:val="22"/>
                <w:szCs w:val="22"/>
              </w:rPr>
              <w:t xml:space="preserve"> cấp tỉnh</w:t>
            </w:r>
            <w:r w:rsidR="004B628D" w:rsidRPr="00AD5E7D">
              <w:rPr>
                <w:rFonts w:ascii="Times New Roman" w:hAnsi="Times New Roman"/>
                <w:color w:val="auto"/>
                <w:sz w:val="22"/>
                <w:szCs w:val="22"/>
              </w:rPr>
              <w:t>;</w:t>
            </w:r>
          </w:p>
          <w:p w:rsidR="00B2131F" w:rsidRPr="00AD5E7D" w:rsidRDefault="00B2131F">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Đài PT</w:t>
            </w:r>
            <w:r w:rsidR="009019B1">
              <w:rPr>
                <w:rFonts w:ascii="Times New Roman" w:hAnsi="Times New Roman"/>
                <w:color w:val="auto"/>
                <w:sz w:val="22"/>
                <w:szCs w:val="22"/>
              </w:rPr>
              <w:t>-</w:t>
            </w:r>
            <w:r w:rsidRPr="00AD5E7D">
              <w:rPr>
                <w:rFonts w:ascii="Times New Roman" w:hAnsi="Times New Roman"/>
                <w:color w:val="auto"/>
                <w:sz w:val="22"/>
                <w:szCs w:val="22"/>
              </w:rPr>
              <w:t>TH tỉnh, Báo Hà Tĩnh;</w:t>
            </w:r>
          </w:p>
          <w:p w:rsidR="00B2131F" w:rsidRPr="00AD5E7D" w:rsidRDefault="00B2131F">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UBND các huyện, thành phố</w:t>
            </w:r>
            <w:r w:rsidR="00846197">
              <w:rPr>
                <w:rFonts w:ascii="Times New Roman" w:hAnsi="Times New Roman"/>
                <w:color w:val="auto"/>
                <w:sz w:val="22"/>
                <w:szCs w:val="22"/>
              </w:rPr>
              <w:t>, thị xã</w:t>
            </w:r>
            <w:r w:rsidRPr="00AD5E7D">
              <w:rPr>
                <w:rFonts w:ascii="Times New Roman" w:hAnsi="Times New Roman"/>
                <w:color w:val="auto"/>
                <w:sz w:val="22"/>
                <w:szCs w:val="22"/>
              </w:rPr>
              <w:t>;</w:t>
            </w:r>
          </w:p>
          <w:p w:rsidR="00F95FDD" w:rsidRPr="00AD5E7D" w:rsidRDefault="00F95FDD">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Chánh, các P</w:t>
            </w:r>
            <w:r w:rsidR="00846197">
              <w:rPr>
                <w:rFonts w:ascii="Times New Roman" w:hAnsi="Times New Roman"/>
                <w:color w:val="auto"/>
                <w:sz w:val="22"/>
                <w:szCs w:val="22"/>
              </w:rPr>
              <w:t>hó Văn phòng;</w:t>
            </w:r>
          </w:p>
          <w:p w:rsidR="00F95FDD" w:rsidRPr="00AD5E7D" w:rsidRDefault="00F95FDD">
            <w:pPr>
              <w:tabs>
                <w:tab w:val="left" w:pos="360"/>
                <w:tab w:val="left" w:pos="900"/>
                <w:tab w:val="left" w:pos="1080"/>
              </w:tabs>
              <w:jc w:val="both"/>
              <w:rPr>
                <w:rFonts w:ascii="Times New Roman" w:hAnsi="Times New Roman"/>
                <w:color w:val="auto"/>
                <w:sz w:val="22"/>
                <w:szCs w:val="22"/>
              </w:rPr>
            </w:pPr>
            <w:r w:rsidRPr="00AD5E7D">
              <w:rPr>
                <w:rFonts w:ascii="Times New Roman" w:hAnsi="Times New Roman"/>
                <w:color w:val="auto"/>
                <w:sz w:val="22"/>
                <w:szCs w:val="22"/>
              </w:rPr>
              <w:t xml:space="preserve">- Trung tâm </w:t>
            </w:r>
            <w:r w:rsidR="00846197">
              <w:rPr>
                <w:rFonts w:ascii="Times New Roman" w:hAnsi="Times New Roman"/>
                <w:color w:val="auto"/>
                <w:sz w:val="22"/>
                <w:szCs w:val="22"/>
              </w:rPr>
              <w:t>TT-</w:t>
            </w:r>
            <w:r w:rsidRPr="00AD5E7D">
              <w:rPr>
                <w:rFonts w:ascii="Times New Roman" w:hAnsi="Times New Roman"/>
                <w:color w:val="auto"/>
                <w:sz w:val="22"/>
                <w:szCs w:val="22"/>
              </w:rPr>
              <w:t>CB</w:t>
            </w:r>
            <w:r w:rsidR="009019B1">
              <w:rPr>
                <w:rFonts w:ascii="Times New Roman" w:hAnsi="Times New Roman"/>
                <w:color w:val="auto"/>
                <w:sz w:val="22"/>
                <w:szCs w:val="22"/>
              </w:rPr>
              <w:t>-T</w:t>
            </w:r>
            <w:r w:rsidRPr="00AD5E7D">
              <w:rPr>
                <w:rFonts w:ascii="Times New Roman" w:hAnsi="Times New Roman"/>
                <w:color w:val="auto"/>
                <w:sz w:val="22"/>
                <w:szCs w:val="22"/>
              </w:rPr>
              <w:t>H tỉnh;</w:t>
            </w:r>
          </w:p>
          <w:p w:rsidR="00846197" w:rsidRPr="00AD5E7D" w:rsidRDefault="00B2131F" w:rsidP="00846197">
            <w:pPr>
              <w:tabs>
                <w:tab w:val="left" w:pos="360"/>
                <w:tab w:val="left" w:pos="900"/>
                <w:tab w:val="left" w:pos="1080"/>
              </w:tabs>
              <w:jc w:val="both"/>
              <w:rPr>
                <w:rFonts w:ascii="Times New Roman" w:hAnsi="Times New Roman"/>
                <w:color w:val="auto"/>
              </w:rPr>
            </w:pPr>
            <w:r w:rsidRPr="00AD5E7D">
              <w:rPr>
                <w:rFonts w:ascii="Times New Roman" w:hAnsi="Times New Roman"/>
                <w:color w:val="auto"/>
                <w:sz w:val="22"/>
                <w:szCs w:val="22"/>
              </w:rPr>
              <w:t>- Lưu: VT,</w:t>
            </w:r>
            <w:r w:rsidR="00846197">
              <w:rPr>
                <w:rFonts w:ascii="Times New Roman" w:hAnsi="Times New Roman"/>
                <w:color w:val="auto"/>
                <w:sz w:val="22"/>
                <w:szCs w:val="22"/>
              </w:rPr>
              <w:t>KT</w:t>
            </w:r>
            <w:r w:rsidR="00846197">
              <w:rPr>
                <w:rFonts w:ascii="Times New Roman" w:hAnsi="Times New Roman"/>
                <w:color w:val="auto"/>
                <w:sz w:val="22"/>
                <w:szCs w:val="22"/>
                <w:vertAlign w:val="subscript"/>
              </w:rPr>
              <w:t>1</w:t>
            </w:r>
            <w:r w:rsidRPr="00AD5E7D">
              <w:rPr>
                <w:rFonts w:ascii="Times New Roman" w:hAnsi="Times New Roman"/>
                <w:color w:val="auto"/>
                <w:sz w:val="22"/>
                <w:szCs w:val="22"/>
              </w:rPr>
              <w:t>.</w:t>
            </w:r>
          </w:p>
          <w:p w:rsidR="00B2131F" w:rsidRPr="00AD5E7D" w:rsidRDefault="00B2131F" w:rsidP="007645FE">
            <w:pPr>
              <w:jc w:val="both"/>
              <w:rPr>
                <w:rFonts w:ascii="Times New Roman" w:hAnsi="Times New Roman"/>
                <w:color w:val="auto"/>
              </w:rPr>
            </w:pPr>
          </w:p>
        </w:tc>
        <w:tc>
          <w:tcPr>
            <w:tcW w:w="4217" w:type="dxa"/>
            <w:tcBorders>
              <w:top w:val="nil"/>
              <w:left w:val="nil"/>
              <w:bottom w:val="nil"/>
              <w:right w:val="nil"/>
            </w:tcBorders>
          </w:tcPr>
          <w:p w:rsidR="00B2131F" w:rsidRPr="00AD5E7D" w:rsidRDefault="00B2131F">
            <w:pPr>
              <w:tabs>
                <w:tab w:val="left" w:pos="360"/>
                <w:tab w:val="left" w:pos="900"/>
                <w:tab w:val="left" w:pos="1080"/>
              </w:tabs>
              <w:jc w:val="center"/>
              <w:rPr>
                <w:rFonts w:ascii="Times New Roman" w:hAnsi="Times New Roman"/>
                <w:b/>
                <w:color w:val="auto"/>
                <w:sz w:val="26"/>
              </w:rPr>
            </w:pPr>
            <w:r w:rsidRPr="00AD5E7D">
              <w:rPr>
                <w:rFonts w:ascii="Times New Roman" w:hAnsi="Times New Roman"/>
                <w:b/>
                <w:color w:val="auto"/>
                <w:sz w:val="26"/>
              </w:rPr>
              <w:t>TM. ỦY BAN NHÂN DÂN</w:t>
            </w:r>
          </w:p>
          <w:p w:rsidR="00B2131F" w:rsidRPr="00AD5E7D" w:rsidRDefault="00F95FDD">
            <w:pPr>
              <w:tabs>
                <w:tab w:val="left" w:pos="360"/>
                <w:tab w:val="left" w:pos="900"/>
                <w:tab w:val="left" w:pos="1080"/>
              </w:tabs>
              <w:jc w:val="center"/>
              <w:rPr>
                <w:rFonts w:ascii="Times New Roman" w:hAnsi="Times New Roman"/>
                <w:b/>
                <w:color w:val="auto"/>
                <w:sz w:val="26"/>
              </w:rPr>
            </w:pPr>
            <w:r w:rsidRPr="00AD5E7D">
              <w:rPr>
                <w:rFonts w:ascii="Times New Roman" w:hAnsi="Times New Roman"/>
                <w:b/>
                <w:color w:val="auto"/>
                <w:sz w:val="26"/>
              </w:rPr>
              <w:t xml:space="preserve">KT. </w:t>
            </w:r>
            <w:r w:rsidR="00B2131F" w:rsidRPr="00AD5E7D">
              <w:rPr>
                <w:rFonts w:ascii="Times New Roman" w:hAnsi="Times New Roman"/>
                <w:b/>
                <w:color w:val="auto"/>
                <w:sz w:val="26"/>
              </w:rPr>
              <w:t>CHỦ TỊCH</w:t>
            </w:r>
          </w:p>
          <w:p w:rsidR="00F95FDD" w:rsidRPr="00AD5E7D" w:rsidRDefault="00F95FDD">
            <w:pPr>
              <w:tabs>
                <w:tab w:val="left" w:pos="360"/>
                <w:tab w:val="left" w:pos="900"/>
                <w:tab w:val="left" w:pos="1080"/>
              </w:tabs>
              <w:jc w:val="center"/>
              <w:rPr>
                <w:rFonts w:ascii="Times New Roman" w:hAnsi="Times New Roman"/>
                <w:b/>
                <w:color w:val="auto"/>
                <w:sz w:val="26"/>
              </w:rPr>
            </w:pPr>
            <w:r w:rsidRPr="00AD5E7D">
              <w:rPr>
                <w:rFonts w:ascii="Times New Roman" w:hAnsi="Times New Roman"/>
                <w:b/>
                <w:color w:val="auto"/>
                <w:sz w:val="26"/>
              </w:rPr>
              <w:t>PHÓ CHỦ TỊCH</w:t>
            </w:r>
          </w:p>
          <w:p w:rsidR="00B2131F" w:rsidRPr="00AD5E7D" w:rsidRDefault="00B2131F" w:rsidP="00FF18AD">
            <w:pPr>
              <w:tabs>
                <w:tab w:val="left" w:pos="360"/>
                <w:tab w:val="left" w:pos="900"/>
                <w:tab w:val="left" w:pos="1080"/>
              </w:tabs>
              <w:jc w:val="center"/>
              <w:rPr>
                <w:rFonts w:ascii="Times New Roman" w:hAnsi="Times New Roman"/>
                <w:b/>
                <w:color w:val="auto"/>
              </w:rPr>
            </w:pPr>
          </w:p>
          <w:p w:rsidR="00B2131F" w:rsidRPr="00AD5E7D" w:rsidRDefault="00B2131F" w:rsidP="00FF18AD">
            <w:pPr>
              <w:tabs>
                <w:tab w:val="left" w:pos="360"/>
                <w:tab w:val="left" w:pos="900"/>
                <w:tab w:val="left" w:pos="1080"/>
              </w:tabs>
              <w:jc w:val="center"/>
              <w:rPr>
                <w:rFonts w:ascii="Times New Roman" w:hAnsi="Times New Roman"/>
                <w:b/>
                <w:color w:val="auto"/>
              </w:rPr>
            </w:pPr>
          </w:p>
          <w:p w:rsidR="00B2131F" w:rsidRPr="00AD5E7D" w:rsidRDefault="00E64040" w:rsidP="00FF18AD">
            <w:pPr>
              <w:tabs>
                <w:tab w:val="left" w:pos="360"/>
                <w:tab w:val="left" w:pos="900"/>
                <w:tab w:val="left" w:pos="1080"/>
              </w:tabs>
              <w:jc w:val="center"/>
              <w:rPr>
                <w:rFonts w:ascii="Times New Roman" w:hAnsi="Times New Roman"/>
                <w:b/>
                <w:color w:val="auto"/>
              </w:rPr>
            </w:pPr>
            <w:r>
              <w:rPr>
                <w:rFonts w:ascii="Times New Roman" w:hAnsi="Times New Roman"/>
                <w:b/>
                <w:color w:val="auto"/>
              </w:rPr>
              <w:t>(Đã ký)</w:t>
            </w:r>
          </w:p>
          <w:p w:rsidR="000627E2" w:rsidRPr="00AD5E7D" w:rsidRDefault="000627E2" w:rsidP="00FF18AD">
            <w:pPr>
              <w:tabs>
                <w:tab w:val="left" w:pos="360"/>
                <w:tab w:val="left" w:pos="900"/>
                <w:tab w:val="left" w:pos="1080"/>
              </w:tabs>
              <w:jc w:val="center"/>
              <w:rPr>
                <w:rFonts w:ascii="Times New Roman" w:hAnsi="Times New Roman"/>
                <w:b/>
                <w:color w:val="auto"/>
              </w:rPr>
            </w:pPr>
          </w:p>
          <w:p w:rsidR="00B2131F" w:rsidRPr="00AD5E7D" w:rsidRDefault="00B2131F" w:rsidP="00AD5E7D">
            <w:pPr>
              <w:tabs>
                <w:tab w:val="left" w:pos="360"/>
                <w:tab w:val="left" w:pos="900"/>
                <w:tab w:val="left" w:pos="1080"/>
              </w:tabs>
              <w:rPr>
                <w:rFonts w:ascii="Times New Roman" w:hAnsi="Times New Roman"/>
                <w:b/>
                <w:color w:val="auto"/>
              </w:rPr>
            </w:pPr>
          </w:p>
          <w:p w:rsidR="00B2131F" w:rsidRPr="00AD5E7D" w:rsidRDefault="000627E2" w:rsidP="00FF18AD">
            <w:pPr>
              <w:tabs>
                <w:tab w:val="left" w:pos="360"/>
                <w:tab w:val="left" w:pos="900"/>
                <w:tab w:val="left" w:pos="1080"/>
              </w:tabs>
              <w:jc w:val="center"/>
              <w:rPr>
                <w:rFonts w:ascii="Times New Roman" w:hAnsi="Times New Roman"/>
                <w:b/>
                <w:color w:val="auto"/>
              </w:rPr>
            </w:pPr>
            <w:r w:rsidRPr="00AD5E7D">
              <w:rPr>
                <w:rFonts w:ascii="Times New Roman" w:hAnsi="Times New Roman"/>
                <w:b/>
                <w:color w:val="auto"/>
              </w:rPr>
              <w:t>Dương Tất Thắng</w:t>
            </w:r>
          </w:p>
        </w:tc>
      </w:tr>
    </w:tbl>
    <w:p w:rsidR="00C915B5" w:rsidRPr="00AD5E7D" w:rsidRDefault="00C915B5" w:rsidP="00534CD8">
      <w:pPr>
        <w:jc w:val="center"/>
        <w:rPr>
          <w:rFonts w:ascii="Times New Roman" w:hAnsi="Times New Roman"/>
          <w:b/>
          <w:color w:val="auto"/>
        </w:rPr>
      </w:pPr>
      <w:bookmarkStart w:id="1" w:name="_gjdgxs"/>
      <w:bookmarkEnd w:id="1"/>
    </w:p>
    <w:sectPr w:rsidR="00C915B5" w:rsidRPr="00AD5E7D" w:rsidSect="00114778">
      <w:footerReference w:type="default" r:id="rId9"/>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D7D" w:rsidRDefault="00C35D7D" w:rsidP="006E18C1">
      <w:r>
        <w:separator/>
      </w:r>
    </w:p>
  </w:endnote>
  <w:endnote w:type="continuationSeparator" w:id="0">
    <w:p w:rsidR="00C35D7D" w:rsidRDefault="00C35D7D" w:rsidP="006E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510"/>
      <w:docPartObj>
        <w:docPartGallery w:val="Page Numbers (Bottom of Page)"/>
        <w:docPartUnique/>
      </w:docPartObj>
    </w:sdtPr>
    <w:sdtEndPr>
      <w:rPr>
        <w:rFonts w:ascii="Times New Roman" w:hAnsi="Times New Roman"/>
        <w:noProof/>
        <w:color w:val="auto"/>
        <w:sz w:val="24"/>
        <w:szCs w:val="24"/>
      </w:rPr>
    </w:sdtEndPr>
    <w:sdtContent>
      <w:p w:rsidR="00C218F9" w:rsidRPr="006E18C1" w:rsidRDefault="00272DCC">
        <w:pPr>
          <w:pStyle w:val="Footer"/>
          <w:jc w:val="right"/>
          <w:rPr>
            <w:rFonts w:ascii="Times New Roman" w:hAnsi="Times New Roman"/>
            <w:color w:val="auto"/>
            <w:sz w:val="24"/>
            <w:szCs w:val="24"/>
          </w:rPr>
        </w:pPr>
        <w:r w:rsidRPr="006E18C1">
          <w:rPr>
            <w:rFonts w:ascii="Times New Roman" w:hAnsi="Times New Roman"/>
            <w:color w:val="auto"/>
            <w:sz w:val="24"/>
            <w:szCs w:val="24"/>
          </w:rPr>
          <w:fldChar w:fldCharType="begin"/>
        </w:r>
        <w:r w:rsidR="00C218F9" w:rsidRPr="006E18C1">
          <w:rPr>
            <w:rFonts w:ascii="Times New Roman" w:hAnsi="Times New Roman"/>
            <w:color w:val="auto"/>
            <w:sz w:val="24"/>
            <w:szCs w:val="24"/>
          </w:rPr>
          <w:instrText xml:space="preserve"> PAGE   \* MERGEFORMAT </w:instrText>
        </w:r>
        <w:r w:rsidRPr="006E18C1">
          <w:rPr>
            <w:rFonts w:ascii="Times New Roman" w:hAnsi="Times New Roman"/>
            <w:color w:val="auto"/>
            <w:sz w:val="24"/>
            <w:szCs w:val="24"/>
          </w:rPr>
          <w:fldChar w:fldCharType="separate"/>
        </w:r>
        <w:r w:rsidR="00820447">
          <w:rPr>
            <w:rFonts w:ascii="Times New Roman" w:hAnsi="Times New Roman"/>
            <w:noProof/>
            <w:color w:val="auto"/>
            <w:sz w:val="24"/>
            <w:szCs w:val="24"/>
          </w:rPr>
          <w:t>1</w:t>
        </w:r>
        <w:r w:rsidRPr="006E18C1">
          <w:rPr>
            <w:rFonts w:ascii="Times New Roman" w:hAnsi="Times New Roman"/>
            <w:noProof/>
            <w:color w:val="auto"/>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D7D" w:rsidRDefault="00C35D7D" w:rsidP="006E18C1">
      <w:r>
        <w:separator/>
      </w:r>
    </w:p>
  </w:footnote>
  <w:footnote w:type="continuationSeparator" w:id="0">
    <w:p w:rsidR="00C35D7D" w:rsidRDefault="00C35D7D" w:rsidP="006E1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274"/>
    <w:multiLevelType w:val="hybridMultilevel"/>
    <w:tmpl w:val="CCD6C9DC"/>
    <w:lvl w:ilvl="0" w:tplc="E8DE1ADC">
      <w:start w:val="3"/>
      <w:numFmt w:val="decimal"/>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94AAC"/>
    <w:multiLevelType w:val="hybridMultilevel"/>
    <w:tmpl w:val="45900AAC"/>
    <w:lvl w:ilvl="0" w:tplc="B3EAAB1C">
      <w:start w:val="1"/>
      <w:numFmt w:val="decimal"/>
      <w:lvlText w:val="%1."/>
      <w:lvlJc w:val="left"/>
      <w:pPr>
        <w:ind w:left="720" w:hanging="360"/>
      </w:pPr>
      <w:rPr>
        <w:rFonts w:hint="default"/>
      </w:rPr>
    </w:lvl>
    <w:lvl w:ilvl="1" w:tplc="EB443820">
      <w:numFmt w:val="none"/>
      <w:lvlText w:val=""/>
      <w:lvlJc w:val="left"/>
      <w:pPr>
        <w:tabs>
          <w:tab w:val="num" w:pos="360"/>
        </w:tabs>
      </w:pPr>
    </w:lvl>
    <w:lvl w:ilvl="2" w:tplc="8228D562">
      <w:numFmt w:val="none"/>
      <w:lvlText w:val=""/>
      <w:lvlJc w:val="left"/>
      <w:pPr>
        <w:tabs>
          <w:tab w:val="num" w:pos="360"/>
        </w:tabs>
      </w:pPr>
    </w:lvl>
    <w:lvl w:ilvl="3" w:tplc="A8900BA6">
      <w:numFmt w:val="none"/>
      <w:lvlText w:val=""/>
      <w:lvlJc w:val="left"/>
      <w:pPr>
        <w:tabs>
          <w:tab w:val="num" w:pos="360"/>
        </w:tabs>
      </w:pPr>
    </w:lvl>
    <w:lvl w:ilvl="4" w:tplc="2932DE60">
      <w:numFmt w:val="none"/>
      <w:lvlText w:val=""/>
      <w:lvlJc w:val="left"/>
      <w:pPr>
        <w:tabs>
          <w:tab w:val="num" w:pos="360"/>
        </w:tabs>
      </w:pPr>
    </w:lvl>
    <w:lvl w:ilvl="5" w:tplc="BAA49928">
      <w:numFmt w:val="none"/>
      <w:lvlText w:val=""/>
      <w:lvlJc w:val="left"/>
      <w:pPr>
        <w:tabs>
          <w:tab w:val="num" w:pos="360"/>
        </w:tabs>
      </w:pPr>
    </w:lvl>
    <w:lvl w:ilvl="6" w:tplc="FF5AB950">
      <w:numFmt w:val="none"/>
      <w:lvlText w:val=""/>
      <w:lvlJc w:val="left"/>
      <w:pPr>
        <w:tabs>
          <w:tab w:val="num" w:pos="360"/>
        </w:tabs>
      </w:pPr>
    </w:lvl>
    <w:lvl w:ilvl="7" w:tplc="A5F2B758">
      <w:numFmt w:val="none"/>
      <w:lvlText w:val=""/>
      <w:lvlJc w:val="left"/>
      <w:pPr>
        <w:tabs>
          <w:tab w:val="num" w:pos="360"/>
        </w:tabs>
      </w:pPr>
    </w:lvl>
    <w:lvl w:ilvl="8" w:tplc="18AC0248">
      <w:numFmt w:val="none"/>
      <w:lvlText w:val=""/>
      <w:lvlJc w:val="left"/>
      <w:pPr>
        <w:tabs>
          <w:tab w:val="num" w:pos="360"/>
        </w:tabs>
      </w:pPr>
    </w:lvl>
  </w:abstractNum>
  <w:abstractNum w:abstractNumId="2">
    <w:nsid w:val="1D2C69D7"/>
    <w:multiLevelType w:val="multilevel"/>
    <w:tmpl w:val="7D2CA70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06C1298"/>
    <w:multiLevelType w:val="multilevel"/>
    <w:tmpl w:val="09E86D2C"/>
    <w:lvl w:ilvl="0">
      <w:start w:val="1"/>
      <w:numFmt w:val="decimal"/>
      <w:lvlText w:val="%1."/>
      <w:lvlJc w:val="left"/>
      <w:pPr>
        <w:ind w:left="1080" w:hanging="360"/>
      </w:pPr>
      <w:rPr>
        <w:rFonts w:hint="default"/>
        <w:color w:val="FF0000"/>
      </w:rPr>
    </w:lvl>
    <w:lvl w:ilvl="1">
      <w:start w:val="2"/>
      <w:numFmt w:val="decimal"/>
      <w:isLgl/>
      <w:lvlText w:val="%1.%2."/>
      <w:lvlJc w:val="left"/>
      <w:pPr>
        <w:ind w:left="1568" w:hanging="780"/>
      </w:pPr>
      <w:rPr>
        <w:rFonts w:hint="default"/>
      </w:rPr>
    </w:lvl>
    <w:lvl w:ilvl="2">
      <w:start w:val="1"/>
      <w:numFmt w:val="decimal"/>
      <w:isLgl/>
      <w:lvlText w:val="%1.%2.%3."/>
      <w:lvlJc w:val="left"/>
      <w:pPr>
        <w:ind w:left="1636" w:hanging="780"/>
      </w:pPr>
      <w:rPr>
        <w:rFonts w:hint="default"/>
      </w:rPr>
    </w:lvl>
    <w:lvl w:ilvl="3">
      <w:start w:val="3"/>
      <w:numFmt w:val="decimal"/>
      <w:isLgl/>
      <w:lvlText w:val="%1.%2.%3.%4."/>
      <w:lvlJc w:val="left"/>
      <w:pPr>
        <w:ind w:left="2004"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500" w:hanging="1440"/>
      </w:pPr>
      <w:rPr>
        <w:rFonts w:hint="default"/>
      </w:rPr>
    </w:lvl>
    <w:lvl w:ilvl="6">
      <w:start w:val="1"/>
      <w:numFmt w:val="decimal"/>
      <w:isLgl/>
      <w:lvlText w:val="%1.%2.%3.%4.%5.%6.%7."/>
      <w:lvlJc w:val="left"/>
      <w:pPr>
        <w:ind w:left="2568" w:hanging="1440"/>
      </w:pPr>
      <w:rPr>
        <w:rFonts w:hint="default"/>
      </w:rPr>
    </w:lvl>
    <w:lvl w:ilvl="7">
      <w:start w:val="1"/>
      <w:numFmt w:val="decimal"/>
      <w:isLgl/>
      <w:lvlText w:val="%1.%2.%3.%4.%5.%6.%7.%8."/>
      <w:lvlJc w:val="left"/>
      <w:pPr>
        <w:ind w:left="2996" w:hanging="1800"/>
      </w:pPr>
      <w:rPr>
        <w:rFonts w:hint="default"/>
      </w:rPr>
    </w:lvl>
    <w:lvl w:ilvl="8">
      <w:start w:val="1"/>
      <w:numFmt w:val="decimal"/>
      <w:isLgl/>
      <w:lvlText w:val="%1.%2.%3.%4.%5.%6.%7.%8.%9."/>
      <w:lvlJc w:val="left"/>
      <w:pPr>
        <w:ind w:left="3064" w:hanging="1800"/>
      </w:pPr>
      <w:rPr>
        <w:rFonts w:hint="default"/>
      </w:rPr>
    </w:lvl>
  </w:abstractNum>
  <w:abstractNum w:abstractNumId="4">
    <w:nsid w:val="26DE39C8"/>
    <w:multiLevelType w:val="hybridMultilevel"/>
    <w:tmpl w:val="663A22BC"/>
    <w:lvl w:ilvl="0" w:tplc="78EEE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02120A"/>
    <w:multiLevelType w:val="hybridMultilevel"/>
    <w:tmpl w:val="6CB836B0"/>
    <w:lvl w:ilvl="0" w:tplc="0C78CC26">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8E2574"/>
    <w:multiLevelType w:val="hybridMultilevel"/>
    <w:tmpl w:val="F070B4B2"/>
    <w:lvl w:ilvl="0" w:tplc="E02CB010">
      <w:start w:val="1"/>
      <w:numFmt w:val="decimal"/>
      <w:lvlText w:val="%1."/>
      <w:lvlJc w:val="left"/>
      <w:pPr>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7">
    <w:nsid w:val="3E364FC0"/>
    <w:multiLevelType w:val="multilevel"/>
    <w:tmpl w:val="B684793A"/>
    <w:lvl w:ilvl="0">
      <w:start w:val="1"/>
      <w:numFmt w:val="decimal"/>
      <w:lvlText w:val="%1."/>
      <w:lvlJc w:val="left"/>
      <w:pPr>
        <w:ind w:left="720" w:hanging="360"/>
      </w:pPr>
    </w:lvl>
    <w:lvl w:ilvl="1">
      <w:start w:val="1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17665C1"/>
    <w:multiLevelType w:val="multilevel"/>
    <w:tmpl w:val="8F2608FC"/>
    <w:lvl w:ilvl="0">
      <w:start w:val="1"/>
      <w:numFmt w:val="decimal"/>
      <w:lvlText w:val="%1."/>
      <w:lvlJc w:val="left"/>
      <w:pPr>
        <w:ind w:left="720"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9">
    <w:nsid w:val="589C0F60"/>
    <w:multiLevelType w:val="multilevel"/>
    <w:tmpl w:val="5DD4F140"/>
    <w:lvl w:ilvl="0">
      <w:start w:val="1"/>
      <w:numFmt w:val="decimal"/>
      <w:lvlText w:val="%1."/>
      <w:lvlJc w:val="left"/>
      <w:pPr>
        <w:ind w:left="720" w:hanging="360"/>
      </w:pPr>
      <w:rPr>
        <w:rFonts w:hint="default"/>
      </w:rPr>
    </w:lvl>
    <w:lvl w:ilvl="1">
      <w:start w:val="12"/>
      <w:numFmt w:val="decimal"/>
      <w:isLgl/>
      <w:lvlText w:val="%1.%2"/>
      <w:lvlJc w:val="left"/>
      <w:pPr>
        <w:ind w:left="1174" w:hanging="465"/>
      </w:pPr>
      <w:rPr>
        <w:rFonts w:hint="default"/>
        <w:b/>
        <w:sz w:val="26"/>
      </w:rPr>
    </w:lvl>
    <w:lvl w:ilvl="2">
      <w:start w:val="1"/>
      <w:numFmt w:val="decimal"/>
      <w:isLgl/>
      <w:lvlText w:val="%1.%2.%3"/>
      <w:lvlJc w:val="left"/>
      <w:pPr>
        <w:ind w:left="1778" w:hanging="720"/>
      </w:pPr>
      <w:rPr>
        <w:rFonts w:hint="default"/>
        <w:b/>
        <w:sz w:val="26"/>
      </w:rPr>
    </w:lvl>
    <w:lvl w:ilvl="3">
      <w:start w:val="1"/>
      <w:numFmt w:val="decimal"/>
      <w:isLgl/>
      <w:lvlText w:val="%1.%2.%3.%4"/>
      <w:lvlJc w:val="left"/>
      <w:pPr>
        <w:ind w:left="2487" w:hanging="1080"/>
      </w:pPr>
      <w:rPr>
        <w:rFonts w:hint="default"/>
        <w:b/>
        <w:sz w:val="26"/>
      </w:rPr>
    </w:lvl>
    <w:lvl w:ilvl="4">
      <w:start w:val="1"/>
      <w:numFmt w:val="decimal"/>
      <w:isLgl/>
      <w:lvlText w:val="%1.%2.%3.%4.%5"/>
      <w:lvlJc w:val="left"/>
      <w:pPr>
        <w:ind w:left="2836" w:hanging="1080"/>
      </w:pPr>
      <w:rPr>
        <w:rFonts w:hint="default"/>
        <w:b/>
        <w:sz w:val="26"/>
      </w:rPr>
    </w:lvl>
    <w:lvl w:ilvl="5">
      <w:start w:val="1"/>
      <w:numFmt w:val="decimal"/>
      <w:isLgl/>
      <w:lvlText w:val="%1.%2.%3.%4.%5.%6"/>
      <w:lvlJc w:val="left"/>
      <w:pPr>
        <w:ind w:left="3545" w:hanging="1440"/>
      </w:pPr>
      <w:rPr>
        <w:rFonts w:hint="default"/>
        <w:b/>
        <w:sz w:val="26"/>
      </w:rPr>
    </w:lvl>
    <w:lvl w:ilvl="6">
      <w:start w:val="1"/>
      <w:numFmt w:val="decimal"/>
      <w:isLgl/>
      <w:lvlText w:val="%1.%2.%3.%4.%5.%6.%7"/>
      <w:lvlJc w:val="left"/>
      <w:pPr>
        <w:ind w:left="3894" w:hanging="1440"/>
      </w:pPr>
      <w:rPr>
        <w:rFonts w:hint="default"/>
        <w:b/>
        <w:sz w:val="26"/>
      </w:rPr>
    </w:lvl>
    <w:lvl w:ilvl="7">
      <w:start w:val="1"/>
      <w:numFmt w:val="decimal"/>
      <w:isLgl/>
      <w:lvlText w:val="%1.%2.%3.%4.%5.%6.%7.%8"/>
      <w:lvlJc w:val="left"/>
      <w:pPr>
        <w:ind w:left="4603" w:hanging="1800"/>
      </w:pPr>
      <w:rPr>
        <w:rFonts w:hint="default"/>
        <w:b/>
        <w:sz w:val="26"/>
      </w:rPr>
    </w:lvl>
    <w:lvl w:ilvl="8">
      <w:start w:val="1"/>
      <w:numFmt w:val="decimal"/>
      <w:isLgl/>
      <w:lvlText w:val="%1.%2.%3.%4.%5.%6.%7.%8.%9"/>
      <w:lvlJc w:val="left"/>
      <w:pPr>
        <w:ind w:left="5312" w:hanging="2160"/>
      </w:pPr>
      <w:rPr>
        <w:rFonts w:hint="default"/>
        <w:b/>
        <w:sz w:val="26"/>
      </w:rPr>
    </w:lvl>
  </w:abstractNum>
  <w:abstractNum w:abstractNumId="10">
    <w:nsid w:val="5D4C68AE"/>
    <w:multiLevelType w:val="hybridMultilevel"/>
    <w:tmpl w:val="B518F22C"/>
    <w:lvl w:ilvl="0" w:tplc="A14EA42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573A57"/>
    <w:multiLevelType w:val="hybridMultilevel"/>
    <w:tmpl w:val="419A024A"/>
    <w:lvl w:ilvl="0" w:tplc="F8EAAA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0249B2"/>
    <w:multiLevelType w:val="multilevel"/>
    <w:tmpl w:val="62E69FAA"/>
    <w:lvl w:ilvl="0">
      <w:start w:val="1"/>
      <w:numFmt w:val="decimal"/>
      <w:lvlText w:val="%1."/>
      <w:lvlJc w:val="left"/>
      <w:pPr>
        <w:ind w:left="720" w:hanging="360"/>
      </w:pPr>
      <w:rPr>
        <w:rFonts w:hint="default"/>
      </w:rPr>
    </w:lvl>
    <w:lvl w:ilvl="1">
      <w:start w:val="2"/>
      <w:numFmt w:val="decimal"/>
      <w:isLgl/>
      <w:lvlText w:val="%1.%2."/>
      <w:lvlJc w:val="left"/>
      <w:pPr>
        <w:ind w:left="1363"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424" w:hanging="1800"/>
      </w:pPr>
      <w:rPr>
        <w:rFonts w:hint="default"/>
      </w:rPr>
    </w:lvl>
  </w:abstractNum>
  <w:abstractNum w:abstractNumId="13">
    <w:nsid w:val="7C411CCC"/>
    <w:multiLevelType w:val="hybridMultilevel"/>
    <w:tmpl w:val="A4EEC1CC"/>
    <w:lvl w:ilvl="0" w:tplc="31588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5"/>
  </w:num>
  <w:num w:numId="4">
    <w:abstractNumId w:val="10"/>
  </w:num>
  <w:num w:numId="5">
    <w:abstractNumId w:val="3"/>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8C"/>
    <w:rsid w:val="00003253"/>
    <w:rsid w:val="00004F9B"/>
    <w:rsid w:val="00012DFD"/>
    <w:rsid w:val="00015360"/>
    <w:rsid w:val="00022456"/>
    <w:rsid w:val="0003014A"/>
    <w:rsid w:val="00035884"/>
    <w:rsid w:val="000432BB"/>
    <w:rsid w:val="00050A00"/>
    <w:rsid w:val="000519A2"/>
    <w:rsid w:val="00051C39"/>
    <w:rsid w:val="00053F8E"/>
    <w:rsid w:val="00056373"/>
    <w:rsid w:val="000627E2"/>
    <w:rsid w:val="00065258"/>
    <w:rsid w:val="000706AF"/>
    <w:rsid w:val="000835C6"/>
    <w:rsid w:val="00085317"/>
    <w:rsid w:val="000868FC"/>
    <w:rsid w:val="00087B47"/>
    <w:rsid w:val="000A2564"/>
    <w:rsid w:val="000B0588"/>
    <w:rsid w:val="000C0396"/>
    <w:rsid w:val="000C54CB"/>
    <w:rsid w:val="000D6E1E"/>
    <w:rsid w:val="000E00F3"/>
    <w:rsid w:val="000F28EE"/>
    <w:rsid w:val="00105EC7"/>
    <w:rsid w:val="001120CD"/>
    <w:rsid w:val="00114778"/>
    <w:rsid w:val="00144CEB"/>
    <w:rsid w:val="001509F5"/>
    <w:rsid w:val="001536D4"/>
    <w:rsid w:val="001602AA"/>
    <w:rsid w:val="001642DB"/>
    <w:rsid w:val="00165FDB"/>
    <w:rsid w:val="0017112A"/>
    <w:rsid w:val="00177852"/>
    <w:rsid w:val="001A087C"/>
    <w:rsid w:val="001A12B6"/>
    <w:rsid w:val="001A211F"/>
    <w:rsid w:val="001B287C"/>
    <w:rsid w:val="001B6536"/>
    <w:rsid w:val="001C0DF8"/>
    <w:rsid w:val="001C3D3A"/>
    <w:rsid w:val="001C4507"/>
    <w:rsid w:val="001D38B5"/>
    <w:rsid w:val="001E69F2"/>
    <w:rsid w:val="001E732C"/>
    <w:rsid w:val="001F6DE8"/>
    <w:rsid w:val="0021108B"/>
    <w:rsid w:val="00211773"/>
    <w:rsid w:val="00217FFD"/>
    <w:rsid w:val="00254061"/>
    <w:rsid w:val="00255D64"/>
    <w:rsid w:val="00256262"/>
    <w:rsid w:val="00256A12"/>
    <w:rsid w:val="00257DCC"/>
    <w:rsid w:val="00260A5F"/>
    <w:rsid w:val="002612F5"/>
    <w:rsid w:val="002635EE"/>
    <w:rsid w:val="002646D4"/>
    <w:rsid w:val="00264CBE"/>
    <w:rsid w:val="002717EA"/>
    <w:rsid w:val="00272DCC"/>
    <w:rsid w:val="00274D61"/>
    <w:rsid w:val="002807EA"/>
    <w:rsid w:val="00283D9C"/>
    <w:rsid w:val="00287EDB"/>
    <w:rsid w:val="0029573F"/>
    <w:rsid w:val="002A2090"/>
    <w:rsid w:val="002C7072"/>
    <w:rsid w:val="002C7F41"/>
    <w:rsid w:val="002D26DF"/>
    <w:rsid w:val="002E6252"/>
    <w:rsid w:val="002F04C2"/>
    <w:rsid w:val="002F06D9"/>
    <w:rsid w:val="002F21BB"/>
    <w:rsid w:val="002F2D56"/>
    <w:rsid w:val="002F56C9"/>
    <w:rsid w:val="002F7BB6"/>
    <w:rsid w:val="00324538"/>
    <w:rsid w:val="0032471C"/>
    <w:rsid w:val="00327263"/>
    <w:rsid w:val="00333674"/>
    <w:rsid w:val="00333993"/>
    <w:rsid w:val="00337268"/>
    <w:rsid w:val="00352B06"/>
    <w:rsid w:val="00362404"/>
    <w:rsid w:val="00386EE5"/>
    <w:rsid w:val="00386F7A"/>
    <w:rsid w:val="0039672D"/>
    <w:rsid w:val="003A460D"/>
    <w:rsid w:val="003B47FE"/>
    <w:rsid w:val="003B5371"/>
    <w:rsid w:val="003C45C4"/>
    <w:rsid w:val="003D002F"/>
    <w:rsid w:val="003E0D0E"/>
    <w:rsid w:val="003E53CC"/>
    <w:rsid w:val="003F3E46"/>
    <w:rsid w:val="00412302"/>
    <w:rsid w:val="00414798"/>
    <w:rsid w:val="00421073"/>
    <w:rsid w:val="00427169"/>
    <w:rsid w:val="00435CF0"/>
    <w:rsid w:val="00442317"/>
    <w:rsid w:val="00454D6A"/>
    <w:rsid w:val="004550D6"/>
    <w:rsid w:val="00457D10"/>
    <w:rsid w:val="004759DC"/>
    <w:rsid w:val="00493C98"/>
    <w:rsid w:val="004B4B2F"/>
    <w:rsid w:val="004B628D"/>
    <w:rsid w:val="004B7C1B"/>
    <w:rsid w:val="004C076C"/>
    <w:rsid w:val="004C60A6"/>
    <w:rsid w:val="004D2751"/>
    <w:rsid w:val="004D5CF6"/>
    <w:rsid w:val="004E0FE9"/>
    <w:rsid w:val="004E3B17"/>
    <w:rsid w:val="0050087B"/>
    <w:rsid w:val="00503E8E"/>
    <w:rsid w:val="00527581"/>
    <w:rsid w:val="00534CD8"/>
    <w:rsid w:val="0054563F"/>
    <w:rsid w:val="00552854"/>
    <w:rsid w:val="0056336A"/>
    <w:rsid w:val="00565761"/>
    <w:rsid w:val="00570F48"/>
    <w:rsid w:val="00570F76"/>
    <w:rsid w:val="00594835"/>
    <w:rsid w:val="005A49D0"/>
    <w:rsid w:val="005B0DC4"/>
    <w:rsid w:val="005B44C9"/>
    <w:rsid w:val="005B6872"/>
    <w:rsid w:val="005D0F80"/>
    <w:rsid w:val="005D3FE5"/>
    <w:rsid w:val="005E5735"/>
    <w:rsid w:val="005E6063"/>
    <w:rsid w:val="005F0437"/>
    <w:rsid w:val="005F1ABD"/>
    <w:rsid w:val="006018E6"/>
    <w:rsid w:val="00633B99"/>
    <w:rsid w:val="00637FD7"/>
    <w:rsid w:val="00641990"/>
    <w:rsid w:val="00645A8F"/>
    <w:rsid w:val="00651DF5"/>
    <w:rsid w:val="00655664"/>
    <w:rsid w:val="00655A6D"/>
    <w:rsid w:val="006706EB"/>
    <w:rsid w:val="00676B9A"/>
    <w:rsid w:val="006854AC"/>
    <w:rsid w:val="00695C51"/>
    <w:rsid w:val="006A6189"/>
    <w:rsid w:val="006D02EA"/>
    <w:rsid w:val="006D664C"/>
    <w:rsid w:val="006E18C1"/>
    <w:rsid w:val="006F617B"/>
    <w:rsid w:val="00700255"/>
    <w:rsid w:val="007003E3"/>
    <w:rsid w:val="007018F9"/>
    <w:rsid w:val="00701A9B"/>
    <w:rsid w:val="0071067C"/>
    <w:rsid w:val="00730526"/>
    <w:rsid w:val="00732315"/>
    <w:rsid w:val="00746104"/>
    <w:rsid w:val="00762E8D"/>
    <w:rsid w:val="007645FE"/>
    <w:rsid w:val="00770401"/>
    <w:rsid w:val="00771E6C"/>
    <w:rsid w:val="007763AF"/>
    <w:rsid w:val="007863AC"/>
    <w:rsid w:val="00794476"/>
    <w:rsid w:val="007A3082"/>
    <w:rsid w:val="007F22FF"/>
    <w:rsid w:val="00802DCF"/>
    <w:rsid w:val="008032A4"/>
    <w:rsid w:val="008045D0"/>
    <w:rsid w:val="008129FE"/>
    <w:rsid w:val="008156AD"/>
    <w:rsid w:val="00820447"/>
    <w:rsid w:val="00822B8D"/>
    <w:rsid w:val="00831B8C"/>
    <w:rsid w:val="008347D1"/>
    <w:rsid w:val="0083636D"/>
    <w:rsid w:val="008372B0"/>
    <w:rsid w:val="00845208"/>
    <w:rsid w:val="00846197"/>
    <w:rsid w:val="008572AF"/>
    <w:rsid w:val="00871AA2"/>
    <w:rsid w:val="00896198"/>
    <w:rsid w:val="008A6624"/>
    <w:rsid w:val="008B6AD6"/>
    <w:rsid w:val="008E4694"/>
    <w:rsid w:val="008E7F6F"/>
    <w:rsid w:val="008F2820"/>
    <w:rsid w:val="009019B1"/>
    <w:rsid w:val="00904AE0"/>
    <w:rsid w:val="00915218"/>
    <w:rsid w:val="00925FA1"/>
    <w:rsid w:val="00937E0C"/>
    <w:rsid w:val="009569E0"/>
    <w:rsid w:val="00957AF0"/>
    <w:rsid w:val="00962AAE"/>
    <w:rsid w:val="00962B6C"/>
    <w:rsid w:val="00972EA8"/>
    <w:rsid w:val="00986BB7"/>
    <w:rsid w:val="00994B0C"/>
    <w:rsid w:val="009952FB"/>
    <w:rsid w:val="009A1CDA"/>
    <w:rsid w:val="009A717D"/>
    <w:rsid w:val="009B346C"/>
    <w:rsid w:val="009C0B10"/>
    <w:rsid w:val="009C0CCC"/>
    <w:rsid w:val="009E3246"/>
    <w:rsid w:val="009E5925"/>
    <w:rsid w:val="009F089A"/>
    <w:rsid w:val="00A01857"/>
    <w:rsid w:val="00A020B9"/>
    <w:rsid w:val="00A2725D"/>
    <w:rsid w:val="00A4100D"/>
    <w:rsid w:val="00A44FFE"/>
    <w:rsid w:val="00A54033"/>
    <w:rsid w:val="00A54150"/>
    <w:rsid w:val="00A57D79"/>
    <w:rsid w:val="00A644D2"/>
    <w:rsid w:val="00A652A6"/>
    <w:rsid w:val="00A704EB"/>
    <w:rsid w:val="00A760D6"/>
    <w:rsid w:val="00AA0754"/>
    <w:rsid w:val="00AC0F24"/>
    <w:rsid w:val="00AD46C9"/>
    <w:rsid w:val="00AD5E7D"/>
    <w:rsid w:val="00AD7AB9"/>
    <w:rsid w:val="00AE5987"/>
    <w:rsid w:val="00AF34D7"/>
    <w:rsid w:val="00B14013"/>
    <w:rsid w:val="00B20C4E"/>
    <w:rsid w:val="00B2131F"/>
    <w:rsid w:val="00B25192"/>
    <w:rsid w:val="00B274BD"/>
    <w:rsid w:val="00B308C2"/>
    <w:rsid w:val="00B41D43"/>
    <w:rsid w:val="00B46C34"/>
    <w:rsid w:val="00B575F6"/>
    <w:rsid w:val="00B66D26"/>
    <w:rsid w:val="00B716FB"/>
    <w:rsid w:val="00B751FC"/>
    <w:rsid w:val="00B85310"/>
    <w:rsid w:val="00B90B33"/>
    <w:rsid w:val="00B96377"/>
    <w:rsid w:val="00BB153F"/>
    <w:rsid w:val="00BB28E2"/>
    <w:rsid w:val="00BD0F99"/>
    <w:rsid w:val="00BE1F39"/>
    <w:rsid w:val="00BF7095"/>
    <w:rsid w:val="00C110D4"/>
    <w:rsid w:val="00C1187A"/>
    <w:rsid w:val="00C218F9"/>
    <w:rsid w:val="00C31E92"/>
    <w:rsid w:val="00C33DD6"/>
    <w:rsid w:val="00C35D7D"/>
    <w:rsid w:val="00C44759"/>
    <w:rsid w:val="00C561F7"/>
    <w:rsid w:val="00C65349"/>
    <w:rsid w:val="00C6727B"/>
    <w:rsid w:val="00C71E74"/>
    <w:rsid w:val="00C71F20"/>
    <w:rsid w:val="00C72C5D"/>
    <w:rsid w:val="00C751CA"/>
    <w:rsid w:val="00C87C2D"/>
    <w:rsid w:val="00C915B5"/>
    <w:rsid w:val="00C944A7"/>
    <w:rsid w:val="00C95176"/>
    <w:rsid w:val="00C95231"/>
    <w:rsid w:val="00CA6089"/>
    <w:rsid w:val="00CA744F"/>
    <w:rsid w:val="00CB1F02"/>
    <w:rsid w:val="00CC53F1"/>
    <w:rsid w:val="00CF5ADD"/>
    <w:rsid w:val="00D048C1"/>
    <w:rsid w:val="00D164A0"/>
    <w:rsid w:val="00D1765C"/>
    <w:rsid w:val="00D20044"/>
    <w:rsid w:val="00D23C68"/>
    <w:rsid w:val="00D337B9"/>
    <w:rsid w:val="00D37AB2"/>
    <w:rsid w:val="00D5197D"/>
    <w:rsid w:val="00D57DBA"/>
    <w:rsid w:val="00D723B0"/>
    <w:rsid w:val="00D743B2"/>
    <w:rsid w:val="00D90037"/>
    <w:rsid w:val="00D92BCE"/>
    <w:rsid w:val="00DA1F45"/>
    <w:rsid w:val="00DA67CE"/>
    <w:rsid w:val="00DC5B67"/>
    <w:rsid w:val="00DD174D"/>
    <w:rsid w:val="00DD3129"/>
    <w:rsid w:val="00DE2A04"/>
    <w:rsid w:val="00DF03CB"/>
    <w:rsid w:val="00E05C41"/>
    <w:rsid w:val="00E27126"/>
    <w:rsid w:val="00E30F74"/>
    <w:rsid w:val="00E31C12"/>
    <w:rsid w:val="00E4092D"/>
    <w:rsid w:val="00E53701"/>
    <w:rsid w:val="00E54B15"/>
    <w:rsid w:val="00E61219"/>
    <w:rsid w:val="00E612E1"/>
    <w:rsid w:val="00E64040"/>
    <w:rsid w:val="00E74674"/>
    <w:rsid w:val="00E93723"/>
    <w:rsid w:val="00EA16D2"/>
    <w:rsid w:val="00EA406E"/>
    <w:rsid w:val="00EA4341"/>
    <w:rsid w:val="00EA5B85"/>
    <w:rsid w:val="00EB76EB"/>
    <w:rsid w:val="00EC7A53"/>
    <w:rsid w:val="00EF0F01"/>
    <w:rsid w:val="00EF65E2"/>
    <w:rsid w:val="00F0422B"/>
    <w:rsid w:val="00F06CAF"/>
    <w:rsid w:val="00F10DB9"/>
    <w:rsid w:val="00F140C7"/>
    <w:rsid w:val="00F54BC5"/>
    <w:rsid w:val="00F55165"/>
    <w:rsid w:val="00F56057"/>
    <w:rsid w:val="00F64DA4"/>
    <w:rsid w:val="00F84C22"/>
    <w:rsid w:val="00F91343"/>
    <w:rsid w:val="00F95FDD"/>
    <w:rsid w:val="00FB17E8"/>
    <w:rsid w:val="00FB3BFE"/>
    <w:rsid w:val="00FB4934"/>
    <w:rsid w:val="00FE4876"/>
    <w:rsid w:val="00FE5B45"/>
    <w:rsid w:val="00FE5D61"/>
    <w:rsid w:val="00FF1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8C"/>
    <w:pPr>
      <w:pBdr>
        <w:top w:val="nil"/>
        <w:left w:val="nil"/>
        <w:bottom w:val="nil"/>
        <w:right w:val="nil"/>
        <w:between w:val="nil"/>
      </w:pBdr>
    </w:pPr>
    <w:rPr>
      <w:rFonts w:ascii=".VnTime" w:eastAsia="Times New Roman" w:hAnsi=".VnTime"/>
      <w:color w:val="000000"/>
      <w:sz w:val="28"/>
      <w:szCs w:val="28"/>
    </w:rPr>
  </w:style>
  <w:style w:type="paragraph" w:styleId="Heading3">
    <w:name w:val="heading 3"/>
    <w:basedOn w:val="Normal"/>
    <w:next w:val="Normal"/>
    <w:link w:val="Heading3Char"/>
    <w:uiPriority w:val="9"/>
    <w:semiHidden/>
    <w:unhideWhenUsed/>
    <w:qFormat/>
    <w:rsid w:val="009C0B1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051C39"/>
    <w:pPr>
      <w:keepNext/>
      <w:pBdr>
        <w:top w:val="none" w:sz="0" w:space="0" w:color="auto"/>
        <w:left w:val="none" w:sz="0" w:space="0" w:color="auto"/>
        <w:bottom w:val="none" w:sz="0" w:space="0" w:color="auto"/>
        <w:right w:val="none" w:sz="0" w:space="0" w:color="auto"/>
        <w:between w:val="none" w:sz="0" w:space="0" w:color="auto"/>
      </w:pBdr>
      <w:ind w:left="720" w:hanging="720"/>
      <w:jc w:val="center"/>
      <w:outlineLvl w:val="5"/>
    </w:pPr>
    <w:rPr>
      <w:rFonts w:ascii=".VnTimeH" w:hAnsi=".VnTimeH"/>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831B8C"/>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6D02EA"/>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8C1"/>
    <w:pPr>
      <w:tabs>
        <w:tab w:val="center" w:pos="4680"/>
        <w:tab w:val="right" w:pos="9360"/>
      </w:tabs>
    </w:pPr>
  </w:style>
  <w:style w:type="character" w:customStyle="1" w:styleId="HeaderChar">
    <w:name w:val="Header Char"/>
    <w:basedOn w:val="DefaultParagraphFont"/>
    <w:link w:val="Header"/>
    <w:uiPriority w:val="99"/>
    <w:rsid w:val="006E18C1"/>
    <w:rPr>
      <w:rFonts w:ascii=".VnTime" w:eastAsia="Times New Roman" w:hAnsi=".VnTime"/>
      <w:color w:val="000000"/>
      <w:sz w:val="28"/>
      <w:szCs w:val="28"/>
    </w:rPr>
  </w:style>
  <w:style w:type="paragraph" w:styleId="Footer">
    <w:name w:val="footer"/>
    <w:basedOn w:val="Normal"/>
    <w:link w:val="FooterChar"/>
    <w:uiPriority w:val="99"/>
    <w:unhideWhenUsed/>
    <w:rsid w:val="006E18C1"/>
    <w:pPr>
      <w:tabs>
        <w:tab w:val="center" w:pos="4680"/>
        <w:tab w:val="right" w:pos="9360"/>
      </w:tabs>
    </w:pPr>
  </w:style>
  <w:style w:type="character" w:customStyle="1" w:styleId="FooterChar">
    <w:name w:val="Footer Char"/>
    <w:basedOn w:val="DefaultParagraphFont"/>
    <w:link w:val="Footer"/>
    <w:uiPriority w:val="99"/>
    <w:rsid w:val="006E18C1"/>
    <w:rPr>
      <w:rFonts w:ascii=".VnTime" w:eastAsia="Times New Roman" w:hAnsi=".VnTime"/>
      <w:color w:val="000000"/>
      <w:sz w:val="28"/>
      <w:szCs w:val="28"/>
    </w:rPr>
  </w:style>
  <w:style w:type="paragraph" w:styleId="BalloonText">
    <w:name w:val="Balloon Text"/>
    <w:basedOn w:val="Normal"/>
    <w:link w:val="BalloonTextChar"/>
    <w:uiPriority w:val="99"/>
    <w:semiHidden/>
    <w:unhideWhenUsed/>
    <w:rsid w:val="00802DCF"/>
    <w:rPr>
      <w:rFonts w:ascii="Tahoma" w:hAnsi="Tahoma" w:cs="Tahoma"/>
      <w:sz w:val="16"/>
      <w:szCs w:val="16"/>
    </w:rPr>
  </w:style>
  <w:style w:type="character" w:customStyle="1" w:styleId="BalloonTextChar">
    <w:name w:val="Balloon Text Char"/>
    <w:basedOn w:val="DefaultParagraphFont"/>
    <w:link w:val="BalloonText"/>
    <w:uiPriority w:val="99"/>
    <w:semiHidden/>
    <w:rsid w:val="00802DCF"/>
    <w:rPr>
      <w:rFonts w:ascii="Tahoma" w:eastAsia="Times New Roman" w:hAnsi="Tahoma" w:cs="Tahoma"/>
      <w:color w:val="000000"/>
      <w:sz w:val="16"/>
      <w:szCs w:val="16"/>
    </w:rPr>
  </w:style>
  <w:style w:type="character" w:customStyle="1" w:styleId="Heading6Char">
    <w:name w:val="Heading 6 Char"/>
    <w:basedOn w:val="DefaultParagraphFont"/>
    <w:link w:val="Heading6"/>
    <w:rsid w:val="00051C39"/>
    <w:rPr>
      <w:rFonts w:ascii=".VnTimeH" w:eastAsia="Times New Roman" w:hAnsi=".VnTimeH"/>
      <w:b/>
      <w:sz w:val="28"/>
    </w:rPr>
  </w:style>
  <w:style w:type="paragraph" w:customStyle="1" w:styleId="CharCharChar">
    <w:name w:val="Char Char Char"/>
    <w:autoRedefine/>
    <w:rsid w:val="00051C3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57D10"/>
    <w:pPr>
      <w:ind w:left="720"/>
      <w:contextualSpacing/>
    </w:pPr>
  </w:style>
  <w:style w:type="character" w:styleId="Hyperlink">
    <w:name w:val="Hyperlink"/>
    <w:basedOn w:val="DefaultParagraphFont"/>
    <w:rsid w:val="002F21BB"/>
    <w:rPr>
      <w:color w:val="0000FF"/>
      <w:u w:val="single"/>
    </w:rPr>
  </w:style>
  <w:style w:type="character" w:customStyle="1" w:styleId="Heading3Char">
    <w:name w:val="Heading 3 Char"/>
    <w:basedOn w:val="DefaultParagraphFont"/>
    <w:link w:val="Heading3"/>
    <w:uiPriority w:val="9"/>
    <w:semiHidden/>
    <w:rsid w:val="009C0B10"/>
    <w:rPr>
      <w:rFonts w:asciiTheme="majorHAnsi" w:eastAsiaTheme="majorEastAsia" w:hAnsiTheme="majorHAnsi" w:cstheme="majorBidi"/>
      <w:b/>
      <w:bCs/>
      <w:color w:val="4F81BD" w:themeColor="accent1"/>
      <w:sz w:val="28"/>
      <w:szCs w:val="28"/>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qFormat/>
    <w:rsid w:val="00CA60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8C"/>
    <w:pPr>
      <w:pBdr>
        <w:top w:val="nil"/>
        <w:left w:val="nil"/>
        <w:bottom w:val="nil"/>
        <w:right w:val="nil"/>
        <w:between w:val="nil"/>
      </w:pBdr>
    </w:pPr>
    <w:rPr>
      <w:rFonts w:ascii=".VnTime" w:eastAsia="Times New Roman" w:hAnsi=".VnTime"/>
      <w:color w:val="000000"/>
      <w:sz w:val="28"/>
      <w:szCs w:val="28"/>
    </w:rPr>
  </w:style>
  <w:style w:type="paragraph" w:styleId="Heading3">
    <w:name w:val="heading 3"/>
    <w:basedOn w:val="Normal"/>
    <w:next w:val="Normal"/>
    <w:link w:val="Heading3Char"/>
    <w:uiPriority w:val="9"/>
    <w:semiHidden/>
    <w:unhideWhenUsed/>
    <w:qFormat/>
    <w:rsid w:val="009C0B1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051C39"/>
    <w:pPr>
      <w:keepNext/>
      <w:pBdr>
        <w:top w:val="none" w:sz="0" w:space="0" w:color="auto"/>
        <w:left w:val="none" w:sz="0" w:space="0" w:color="auto"/>
        <w:bottom w:val="none" w:sz="0" w:space="0" w:color="auto"/>
        <w:right w:val="none" w:sz="0" w:space="0" w:color="auto"/>
        <w:between w:val="none" w:sz="0" w:space="0" w:color="auto"/>
      </w:pBdr>
      <w:ind w:left="720" w:hanging="720"/>
      <w:jc w:val="center"/>
      <w:outlineLvl w:val="5"/>
    </w:pPr>
    <w:rPr>
      <w:rFonts w:ascii=".VnTimeH" w:hAnsi=".VnTimeH"/>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831B8C"/>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6D02EA"/>
    <w:pPr>
      <w:pBdr>
        <w:top w:val="nil"/>
        <w:left w:val="nil"/>
        <w:bottom w:val="nil"/>
        <w:right w:val="nil"/>
        <w:between w:val="nil"/>
      </w:pBdr>
    </w:pPr>
    <w:rPr>
      <w:rFonts w:eastAsia="Times New Roman"/>
      <w:color w:val="000000"/>
      <w:szCs w:val="28"/>
      <w:lang w:val="sv-SE"/>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E18C1"/>
    <w:pPr>
      <w:tabs>
        <w:tab w:val="center" w:pos="4680"/>
        <w:tab w:val="right" w:pos="9360"/>
      </w:tabs>
    </w:pPr>
  </w:style>
  <w:style w:type="character" w:customStyle="1" w:styleId="HeaderChar">
    <w:name w:val="Header Char"/>
    <w:basedOn w:val="DefaultParagraphFont"/>
    <w:link w:val="Header"/>
    <w:uiPriority w:val="99"/>
    <w:rsid w:val="006E18C1"/>
    <w:rPr>
      <w:rFonts w:ascii=".VnTime" w:eastAsia="Times New Roman" w:hAnsi=".VnTime"/>
      <w:color w:val="000000"/>
      <w:sz w:val="28"/>
      <w:szCs w:val="28"/>
    </w:rPr>
  </w:style>
  <w:style w:type="paragraph" w:styleId="Footer">
    <w:name w:val="footer"/>
    <w:basedOn w:val="Normal"/>
    <w:link w:val="FooterChar"/>
    <w:uiPriority w:val="99"/>
    <w:unhideWhenUsed/>
    <w:rsid w:val="006E18C1"/>
    <w:pPr>
      <w:tabs>
        <w:tab w:val="center" w:pos="4680"/>
        <w:tab w:val="right" w:pos="9360"/>
      </w:tabs>
    </w:pPr>
  </w:style>
  <w:style w:type="character" w:customStyle="1" w:styleId="FooterChar">
    <w:name w:val="Footer Char"/>
    <w:basedOn w:val="DefaultParagraphFont"/>
    <w:link w:val="Footer"/>
    <w:uiPriority w:val="99"/>
    <w:rsid w:val="006E18C1"/>
    <w:rPr>
      <w:rFonts w:ascii=".VnTime" w:eastAsia="Times New Roman" w:hAnsi=".VnTime"/>
      <w:color w:val="000000"/>
      <w:sz w:val="28"/>
      <w:szCs w:val="28"/>
    </w:rPr>
  </w:style>
  <w:style w:type="paragraph" w:styleId="BalloonText">
    <w:name w:val="Balloon Text"/>
    <w:basedOn w:val="Normal"/>
    <w:link w:val="BalloonTextChar"/>
    <w:uiPriority w:val="99"/>
    <w:semiHidden/>
    <w:unhideWhenUsed/>
    <w:rsid w:val="00802DCF"/>
    <w:rPr>
      <w:rFonts w:ascii="Tahoma" w:hAnsi="Tahoma" w:cs="Tahoma"/>
      <w:sz w:val="16"/>
      <w:szCs w:val="16"/>
    </w:rPr>
  </w:style>
  <w:style w:type="character" w:customStyle="1" w:styleId="BalloonTextChar">
    <w:name w:val="Balloon Text Char"/>
    <w:basedOn w:val="DefaultParagraphFont"/>
    <w:link w:val="BalloonText"/>
    <w:uiPriority w:val="99"/>
    <w:semiHidden/>
    <w:rsid w:val="00802DCF"/>
    <w:rPr>
      <w:rFonts w:ascii="Tahoma" w:eastAsia="Times New Roman" w:hAnsi="Tahoma" w:cs="Tahoma"/>
      <w:color w:val="000000"/>
      <w:sz w:val="16"/>
      <w:szCs w:val="16"/>
    </w:rPr>
  </w:style>
  <w:style w:type="character" w:customStyle="1" w:styleId="Heading6Char">
    <w:name w:val="Heading 6 Char"/>
    <w:basedOn w:val="DefaultParagraphFont"/>
    <w:link w:val="Heading6"/>
    <w:rsid w:val="00051C39"/>
    <w:rPr>
      <w:rFonts w:ascii=".VnTimeH" w:eastAsia="Times New Roman" w:hAnsi=".VnTimeH"/>
      <w:b/>
      <w:sz w:val="28"/>
    </w:rPr>
  </w:style>
  <w:style w:type="paragraph" w:customStyle="1" w:styleId="CharCharChar">
    <w:name w:val="Char Char Char"/>
    <w:autoRedefine/>
    <w:rsid w:val="00051C3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57D10"/>
    <w:pPr>
      <w:ind w:left="720"/>
      <w:contextualSpacing/>
    </w:pPr>
  </w:style>
  <w:style w:type="character" w:styleId="Hyperlink">
    <w:name w:val="Hyperlink"/>
    <w:basedOn w:val="DefaultParagraphFont"/>
    <w:rsid w:val="002F21BB"/>
    <w:rPr>
      <w:color w:val="0000FF"/>
      <w:u w:val="single"/>
    </w:rPr>
  </w:style>
  <w:style w:type="character" w:customStyle="1" w:styleId="Heading3Char">
    <w:name w:val="Heading 3 Char"/>
    <w:basedOn w:val="DefaultParagraphFont"/>
    <w:link w:val="Heading3"/>
    <w:uiPriority w:val="9"/>
    <w:semiHidden/>
    <w:rsid w:val="009C0B10"/>
    <w:rPr>
      <w:rFonts w:asciiTheme="majorHAnsi" w:eastAsiaTheme="majorEastAsia" w:hAnsiTheme="majorHAnsi" w:cstheme="majorBidi"/>
      <w:b/>
      <w:bCs/>
      <w:color w:val="4F81BD" w:themeColor="accent1"/>
      <w:sz w:val="28"/>
      <w:szCs w:val="28"/>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qFormat/>
    <w:rsid w:val="00CA60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8632">
      <w:bodyDiv w:val="1"/>
      <w:marLeft w:val="0"/>
      <w:marRight w:val="0"/>
      <w:marTop w:val="0"/>
      <w:marBottom w:val="0"/>
      <w:divBdr>
        <w:top w:val="none" w:sz="0" w:space="0" w:color="auto"/>
        <w:left w:val="none" w:sz="0" w:space="0" w:color="auto"/>
        <w:bottom w:val="none" w:sz="0" w:space="0" w:color="auto"/>
        <w:right w:val="none" w:sz="0" w:space="0" w:color="auto"/>
      </w:divBdr>
    </w:div>
    <w:div w:id="1154107109">
      <w:bodyDiv w:val="1"/>
      <w:marLeft w:val="0"/>
      <w:marRight w:val="0"/>
      <w:marTop w:val="0"/>
      <w:marBottom w:val="0"/>
      <w:divBdr>
        <w:top w:val="none" w:sz="0" w:space="0" w:color="auto"/>
        <w:left w:val="none" w:sz="0" w:space="0" w:color="auto"/>
        <w:bottom w:val="none" w:sz="0" w:space="0" w:color="auto"/>
        <w:right w:val="none" w:sz="0" w:space="0" w:color="auto"/>
      </w:divBdr>
    </w:div>
    <w:div w:id="19227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0C44-47AD-438C-B7D8-94AFD911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Admin</cp:lastModifiedBy>
  <cp:revision>2</cp:revision>
  <cp:lastPrinted>2019-01-22T02:01:00Z</cp:lastPrinted>
  <dcterms:created xsi:type="dcterms:W3CDTF">2019-01-22T03:32:00Z</dcterms:created>
  <dcterms:modified xsi:type="dcterms:W3CDTF">2019-01-22T03:32:00Z</dcterms:modified>
</cp:coreProperties>
</file>