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Look w:val="01E0" w:firstRow="1" w:lastRow="1" w:firstColumn="1" w:lastColumn="1" w:noHBand="0" w:noVBand="0"/>
      </w:tblPr>
      <w:tblGrid>
        <w:gridCol w:w="4395"/>
        <w:gridCol w:w="5953"/>
      </w:tblGrid>
      <w:tr w:rsidR="00731652" w:rsidRPr="00C02435" w:rsidTr="00615C09">
        <w:trPr>
          <w:trHeight w:val="982"/>
          <w:jc w:val="center"/>
        </w:trPr>
        <w:tc>
          <w:tcPr>
            <w:tcW w:w="4395" w:type="dxa"/>
            <w:shd w:val="clear" w:color="auto" w:fill="auto"/>
            <w:vAlign w:val="center"/>
          </w:tcPr>
          <w:p w:rsidR="00AB5317" w:rsidRPr="00C02435" w:rsidRDefault="00731652" w:rsidP="00AB5317">
            <w:pPr>
              <w:spacing w:after="0" w:line="240" w:lineRule="auto"/>
              <w:jc w:val="center"/>
              <w:rPr>
                <w:rFonts w:ascii="Times New Roman" w:hAnsi="Times New Roman" w:cs="Times New Roman"/>
                <w:b/>
                <w:bCs/>
                <w:sz w:val="26"/>
                <w:szCs w:val="26"/>
              </w:rPr>
            </w:pPr>
            <w:r w:rsidRPr="00C02435">
              <w:rPr>
                <w:rFonts w:ascii="Times New Roman" w:hAnsi="Times New Roman" w:cs="Times New Roman"/>
                <w:sz w:val="26"/>
                <w:szCs w:val="26"/>
              </w:rPr>
              <w:t>SỞ CÔNG THƯƠNG HÀ TĨNH</w:t>
            </w:r>
          </w:p>
          <w:p w:rsidR="00731652" w:rsidRPr="00C02435" w:rsidRDefault="00731652" w:rsidP="00AB5317">
            <w:pPr>
              <w:spacing w:after="0" w:line="240" w:lineRule="auto"/>
              <w:jc w:val="center"/>
              <w:rPr>
                <w:rFonts w:ascii="Times New Roman" w:hAnsi="Times New Roman" w:cs="Times New Roman"/>
                <w:b/>
                <w:bCs/>
                <w:sz w:val="26"/>
                <w:szCs w:val="26"/>
              </w:rPr>
            </w:pPr>
            <w:r w:rsidRPr="00C02435">
              <w:rPr>
                <w:rFonts w:ascii="Times New Roman" w:hAnsi="Times New Roman" w:cs="Times New Roman"/>
                <w:b/>
                <w:bCs/>
                <w:sz w:val="26"/>
                <w:szCs w:val="26"/>
              </w:rPr>
              <w:t>HỘI ĐỒNG PHỐI HỢP PHỔ BIẾN GIÁO DỤC PHÁP LUẬT</w:t>
            </w:r>
          </w:p>
          <w:p w:rsidR="00731652" w:rsidRPr="00C02435" w:rsidRDefault="00731652" w:rsidP="00AB5317">
            <w:pPr>
              <w:spacing w:after="0" w:line="240" w:lineRule="auto"/>
              <w:ind w:firstLine="567"/>
              <w:jc w:val="center"/>
              <w:rPr>
                <w:rFonts w:ascii="Times New Roman" w:hAnsi="Times New Roman" w:cs="Times New Roman"/>
                <w:sz w:val="26"/>
                <w:szCs w:val="26"/>
              </w:rPr>
            </w:pPr>
            <w:r w:rsidRPr="00C02435">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7385BC05" wp14:editId="6C8AEFC5">
                      <wp:simplePos x="0" y="0"/>
                      <wp:positionH relativeFrom="column">
                        <wp:posOffset>888365</wp:posOffset>
                      </wp:positionH>
                      <wp:positionV relativeFrom="paragraph">
                        <wp:posOffset>20320</wp:posOffset>
                      </wp:positionV>
                      <wp:extent cx="8083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6pt" to="13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6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dDGdzT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"/>
                  </w:pict>
                </mc:Fallback>
              </mc:AlternateContent>
            </w:r>
          </w:p>
        </w:tc>
        <w:tc>
          <w:tcPr>
            <w:tcW w:w="5953" w:type="dxa"/>
            <w:shd w:val="clear" w:color="auto" w:fill="auto"/>
            <w:vAlign w:val="center"/>
          </w:tcPr>
          <w:p w:rsidR="00731652" w:rsidRPr="00C02435" w:rsidRDefault="00731652" w:rsidP="00F95FAF">
            <w:pPr>
              <w:spacing w:after="0" w:line="240" w:lineRule="auto"/>
              <w:jc w:val="center"/>
              <w:rPr>
                <w:rFonts w:ascii="Times New Roman" w:hAnsi="Times New Roman" w:cs="Times New Roman"/>
                <w:b/>
                <w:bCs/>
                <w:sz w:val="26"/>
              </w:rPr>
            </w:pPr>
            <w:r w:rsidRPr="00C02435">
              <w:rPr>
                <w:rFonts w:ascii="Times New Roman" w:hAnsi="Times New Roman" w:cs="Times New Roman"/>
                <w:b/>
                <w:bCs/>
                <w:sz w:val="26"/>
              </w:rPr>
              <w:t xml:space="preserve">CỘNG HOÀ XÃ HỘI CHỦ NGHĨA VIỆT </w:t>
            </w:r>
            <w:smartTag w:uri="urn:schemas-microsoft-com:office:smarttags" w:element="place">
              <w:smartTag w:uri="urn:schemas-microsoft-com:office:smarttags" w:element="country-region">
                <w:r w:rsidRPr="00C02435">
                  <w:rPr>
                    <w:rFonts w:ascii="Times New Roman" w:hAnsi="Times New Roman" w:cs="Times New Roman"/>
                    <w:b/>
                    <w:bCs/>
                    <w:sz w:val="26"/>
                  </w:rPr>
                  <w:t>NAM</w:t>
                </w:r>
              </w:smartTag>
            </w:smartTag>
          </w:p>
          <w:p w:rsidR="00731652" w:rsidRPr="00C02435" w:rsidRDefault="00731652" w:rsidP="00F95FAF">
            <w:pPr>
              <w:spacing w:after="0" w:line="240" w:lineRule="auto"/>
              <w:ind w:firstLine="567"/>
              <w:jc w:val="center"/>
              <w:rPr>
                <w:rFonts w:ascii="Times New Roman" w:hAnsi="Times New Roman" w:cs="Times New Roman"/>
                <w:b/>
                <w:bCs/>
                <w:sz w:val="28"/>
                <w:szCs w:val="28"/>
              </w:rPr>
            </w:pPr>
            <w:r w:rsidRPr="00C02435">
              <w:rPr>
                <w:rFonts w:ascii="Times New Roman" w:hAnsi="Times New Roman" w:cs="Times New Roman"/>
                <w:b/>
                <w:bCs/>
                <w:sz w:val="28"/>
                <w:szCs w:val="28"/>
              </w:rPr>
              <w:t>Độc lập - Tự do - Hạnh phúc</w:t>
            </w:r>
          </w:p>
          <w:p w:rsidR="000B27C0" w:rsidRPr="00C02435" w:rsidRDefault="000B27C0" w:rsidP="00F95FAF">
            <w:pPr>
              <w:spacing w:after="0" w:line="240" w:lineRule="auto"/>
              <w:ind w:firstLine="567"/>
              <w:jc w:val="center"/>
              <w:rPr>
                <w:rFonts w:ascii="Times New Roman" w:hAnsi="Times New Roman" w:cs="Times New Roman"/>
                <w:b/>
                <w:bCs/>
                <w:sz w:val="28"/>
                <w:szCs w:val="28"/>
              </w:rPr>
            </w:pPr>
            <w:r w:rsidRPr="00C0243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91D3E65" wp14:editId="61EF7CD6">
                      <wp:simplePos x="0" y="0"/>
                      <wp:positionH relativeFrom="column">
                        <wp:posOffset>906145</wp:posOffset>
                      </wp:positionH>
                      <wp:positionV relativeFrom="paragraph">
                        <wp:posOffset>-2540</wp:posOffset>
                      </wp:positionV>
                      <wp:extent cx="22193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2pt" to="24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4N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"/>
                  </w:pict>
                </mc:Fallback>
              </mc:AlternateContent>
            </w:r>
          </w:p>
          <w:p w:rsidR="00731652" w:rsidRPr="00C02435" w:rsidRDefault="00731652" w:rsidP="00F95FAF">
            <w:pPr>
              <w:spacing w:after="0" w:line="240" w:lineRule="auto"/>
              <w:ind w:firstLine="567"/>
              <w:rPr>
                <w:rFonts w:ascii="Times New Roman" w:hAnsi="Times New Roman" w:cs="Times New Roman"/>
                <w:b/>
                <w:bCs/>
              </w:rPr>
            </w:pPr>
          </w:p>
        </w:tc>
      </w:tr>
      <w:tr w:rsidR="00731652" w:rsidRPr="00C02435" w:rsidTr="00615C09">
        <w:trPr>
          <w:trHeight w:val="433"/>
          <w:jc w:val="center"/>
        </w:trPr>
        <w:tc>
          <w:tcPr>
            <w:tcW w:w="4395" w:type="dxa"/>
            <w:shd w:val="clear" w:color="auto" w:fill="auto"/>
            <w:vAlign w:val="center"/>
          </w:tcPr>
          <w:p w:rsidR="00731652" w:rsidRPr="00C02435" w:rsidRDefault="00731652" w:rsidP="00AB5317">
            <w:pPr>
              <w:spacing w:after="0" w:line="240" w:lineRule="auto"/>
              <w:ind w:firstLine="567"/>
              <w:jc w:val="center"/>
              <w:rPr>
                <w:rFonts w:ascii="Times New Roman" w:hAnsi="Times New Roman" w:cs="Times New Roman"/>
                <w:sz w:val="26"/>
                <w:szCs w:val="26"/>
              </w:rPr>
            </w:pPr>
            <w:r w:rsidRPr="00C02435">
              <w:rPr>
                <w:rFonts w:ascii="Times New Roman" w:hAnsi="Times New Roman" w:cs="Times New Roman"/>
                <w:sz w:val="26"/>
                <w:szCs w:val="26"/>
              </w:rPr>
              <w:t>Số: 0</w:t>
            </w:r>
            <w:r w:rsidR="00F72082" w:rsidRPr="00C02435">
              <w:rPr>
                <w:rFonts w:ascii="Times New Roman" w:hAnsi="Times New Roman" w:cs="Times New Roman"/>
                <w:sz w:val="26"/>
                <w:szCs w:val="26"/>
              </w:rPr>
              <w:t>2</w:t>
            </w:r>
            <w:r w:rsidRPr="00C02435">
              <w:rPr>
                <w:rFonts w:ascii="Times New Roman" w:hAnsi="Times New Roman" w:cs="Times New Roman"/>
                <w:sz w:val="26"/>
                <w:szCs w:val="26"/>
              </w:rPr>
              <w:t>/HĐPHPBGDPL</w:t>
            </w:r>
          </w:p>
          <w:p w:rsidR="00731652" w:rsidRPr="00C02435" w:rsidRDefault="00731652" w:rsidP="00AB5317">
            <w:pPr>
              <w:spacing w:after="0" w:line="240" w:lineRule="auto"/>
              <w:ind w:firstLine="567"/>
              <w:jc w:val="center"/>
              <w:rPr>
                <w:rFonts w:ascii="Times New Roman" w:hAnsi="Times New Roman" w:cs="Times New Roman"/>
                <w:sz w:val="6"/>
              </w:rPr>
            </w:pPr>
          </w:p>
          <w:p w:rsidR="00D01B8D" w:rsidRPr="00C02435" w:rsidRDefault="00D01B8D" w:rsidP="00AB5317">
            <w:pPr>
              <w:spacing w:after="0" w:line="240" w:lineRule="auto"/>
              <w:ind w:firstLine="567"/>
              <w:jc w:val="center"/>
              <w:rPr>
                <w:rFonts w:ascii="Times New Roman" w:eastAsia="Times New Roman" w:hAnsi="Times New Roman" w:cs="Times New Roman"/>
                <w:sz w:val="24"/>
                <w:szCs w:val="24"/>
              </w:rPr>
            </w:pPr>
            <w:r w:rsidRPr="00C02435">
              <w:rPr>
                <w:rFonts w:ascii="Times New Roman" w:eastAsia="Times New Roman" w:hAnsi="Times New Roman" w:cs="Times New Roman"/>
                <w:sz w:val="24"/>
                <w:szCs w:val="24"/>
              </w:rPr>
              <w:t>V/v tăng cường phổ biến, giáo dục</w:t>
            </w:r>
          </w:p>
          <w:p w:rsidR="00D01B8D" w:rsidRPr="00C02435" w:rsidRDefault="00D01B8D" w:rsidP="00AB5317">
            <w:pPr>
              <w:spacing w:after="0" w:line="240" w:lineRule="auto"/>
              <w:ind w:firstLine="567"/>
              <w:jc w:val="center"/>
              <w:rPr>
                <w:rFonts w:ascii="Times New Roman" w:eastAsia="Times New Roman" w:hAnsi="Times New Roman" w:cs="Times New Roman"/>
                <w:sz w:val="24"/>
                <w:szCs w:val="24"/>
              </w:rPr>
            </w:pPr>
            <w:r w:rsidRPr="00C02435">
              <w:rPr>
                <w:rFonts w:ascii="Times New Roman" w:eastAsia="Times New Roman" w:hAnsi="Times New Roman" w:cs="Times New Roman"/>
                <w:sz w:val="24"/>
                <w:szCs w:val="24"/>
              </w:rPr>
              <w:t>pháp luật về các vấn đề dư luận</w:t>
            </w:r>
          </w:p>
          <w:p w:rsidR="00731652" w:rsidRPr="00C02435" w:rsidRDefault="00D01B8D" w:rsidP="00AB5317">
            <w:pPr>
              <w:spacing w:after="0" w:line="240" w:lineRule="auto"/>
              <w:ind w:firstLine="567"/>
              <w:jc w:val="center"/>
              <w:rPr>
                <w:rFonts w:ascii="Times New Roman" w:hAnsi="Times New Roman" w:cs="Times New Roman"/>
              </w:rPr>
            </w:pPr>
            <w:r w:rsidRPr="00C02435">
              <w:rPr>
                <w:rFonts w:ascii="Times New Roman" w:eastAsia="Times New Roman" w:hAnsi="Times New Roman" w:cs="Times New Roman"/>
                <w:sz w:val="24"/>
                <w:szCs w:val="24"/>
              </w:rPr>
              <w:t>xã hội quan tâm</w:t>
            </w:r>
          </w:p>
        </w:tc>
        <w:tc>
          <w:tcPr>
            <w:tcW w:w="5953" w:type="dxa"/>
            <w:shd w:val="clear" w:color="auto" w:fill="auto"/>
            <w:vAlign w:val="center"/>
          </w:tcPr>
          <w:p w:rsidR="00731652" w:rsidRPr="00C02435" w:rsidRDefault="00731652" w:rsidP="001B622E">
            <w:pPr>
              <w:spacing w:after="0" w:line="240" w:lineRule="auto"/>
              <w:ind w:firstLine="567"/>
              <w:rPr>
                <w:rFonts w:ascii="Times New Roman" w:hAnsi="Times New Roman" w:cs="Times New Roman"/>
                <w:i/>
                <w:iCs/>
                <w:sz w:val="28"/>
                <w:szCs w:val="28"/>
              </w:rPr>
            </w:pPr>
            <w:r w:rsidRPr="00C02435">
              <w:rPr>
                <w:rFonts w:ascii="Times New Roman" w:hAnsi="Times New Roman" w:cs="Times New Roman"/>
                <w:i/>
                <w:iCs/>
                <w:sz w:val="28"/>
                <w:szCs w:val="28"/>
              </w:rPr>
              <w:t>Hà Tĩnh, ngày 2</w:t>
            </w:r>
            <w:r w:rsidR="00BF39BA">
              <w:rPr>
                <w:rFonts w:ascii="Times New Roman" w:hAnsi="Times New Roman" w:cs="Times New Roman"/>
                <w:i/>
                <w:iCs/>
                <w:sz w:val="28"/>
                <w:szCs w:val="28"/>
              </w:rPr>
              <w:t>4</w:t>
            </w:r>
            <w:r w:rsidRPr="00C02435">
              <w:rPr>
                <w:rFonts w:ascii="Times New Roman" w:hAnsi="Times New Roman" w:cs="Times New Roman"/>
                <w:i/>
                <w:iCs/>
                <w:sz w:val="28"/>
                <w:szCs w:val="28"/>
              </w:rPr>
              <w:t xml:space="preserve"> tháng </w:t>
            </w:r>
            <w:r w:rsidR="001B622E" w:rsidRPr="00C02435">
              <w:rPr>
                <w:rFonts w:ascii="Times New Roman" w:hAnsi="Times New Roman" w:cs="Times New Roman"/>
                <w:i/>
                <w:iCs/>
                <w:sz w:val="28"/>
                <w:szCs w:val="28"/>
              </w:rPr>
              <w:t>02</w:t>
            </w:r>
            <w:r w:rsidRPr="00C02435">
              <w:rPr>
                <w:rFonts w:ascii="Times New Roman" w:hAnsi="Times New Roman" w:cs="Times New Roman"/>
                <w:i/>
                <w:iCs/>
                <w:sz w:val="28"/>
                <w:szCs w:val="28"/>
              </w:rPr>
              <w:t xml:space="preserve"> năm 2020</w:t>
            </w:r>
          </w:p>
          <w:p w:rsidR="00405BFC" w:rsidRPr="00C02435" w:rsidRDefault="00405BFC" w:rsidP="001B622E">
            <w:pPr>
              <w:spacing w:after="0" w:line="240" w:lineRule="auto"/>
              <w:ind w:firstLine="567"/>
              <w:rPr>
                <w:rFonts w:ascii="Times New Roman" w:hAnsi="Times New Roman" w:cs="Times New Roman"/>
                <w:b/>
                <w:bCs/>
                <w:sz w:val="28"/>
                <w:szCs w:val="28"/>
              </w:rPr>
            </w:pPr>
          </w:p>
        </w:tc>
      </w:tr>
    </w:tbl>
    <w:p w:rsidR="003D0B09" w:rsidRDefault="003D0B09" w:rsidP="003D0B09">
      <w:pPr>
        <w:spacing w:after="0" w:line="240" w:lineRule="auto"/>
        <w:rPr>
          <w:rFonts w:ascii="Times New Roman" w:eastAsia="Times New Roman" w:hAnsi="Times New Roman" w:cs="Times New Roman"/>
          <w:sz w:val="28"/>
          <w:szCs w:val="28"/>
        </w:rPr>
      </w:pPr>
    </w:p>
    <w:p w:rsidR="003D0B09" w:rsidRPr="00610F8D" w:rsidRDefault="003D0B09" w:rsidP="003D0B09">
      <w:pPr>
        <w:spacing w:after="0" w:line="240" w:lineRule="auto"/>
        <w:rPr>
          <w:rFonts w:ascii="Times New Roman" w:eastAsia="Times New Roman" w:hAnsi="Times New Roman" w:cs="Times New Roman"/>
          <w:sz w:val="10"/>
          <w:szCs w:val="28"/>
        </w:rPr>
      </w:pPr>
    </w:p>
    <w:p w:rsidR="002D00CF" w:rsidRPr="00C02435" w:rsidRDefault="002D00CF" w:rsidP="003D0B09">
      <w:pPr>
        <w:spacing w:after="0" w:line="240" w:lineRule="auto"/>
        <w:jc w:val="center"/>
        <w:rPr>
          <w:rFonts w:ascii="Times New Roman" w:hAnsi="Times New Roman" w:cs="Times New Roman"/>
          <w:sz w:val="28"/>
          <w:szCs w:val="28"/>
        </w:rPr>
      </w:pPr>
      <w:r w:rsidRPr="00C02435">
        <w:rPr>
          <w:rFonts w:ascii="Times New Roman" w:hAnsi="Times New Roman" w:cs="Times New Roman"/>
          <w:sz w:val="28"/>
          <w:szCs w:val="28"/>
        </w:rPr>
        <w:t>Kính gửi: Các phòng, bộ phận, tổ chức, đoàn thể và đơn vị thuộc Sở</w:t>
      </w:r>
      <w:r w:rsidR="004742BF">
        <w:rPr>
          <w:rFonts w:ascii="Times New Roman" w:hAnsi="Times New Roman" w:cs="Times New Roman"/>
          <w:sz w:val="28"/>
          <w:szCs w:val="28"/>
        </w:rPr>
        <w:t>.</w:t>
      </w:r>
    </w:p>
    <w:p w:rsidR="00CF35C6" w:rsidRPr="00526A4B" w:rsidRDefault="00CF35C6" w:rsidP="00CF35C6">
      <w:pPr>
        <w:spacing w:before="60" w:after="60" w:line="264" w:lineRule="auto"/>
        <w:jc w:val="both"/>
        <w:rPr>
          <w:rFonts w:ascii="Times New Roman" w:eastAsia="Times New Roman" w:hAnsi="Times New Roman" w:cs="Times New Roman"/>
          <w:sz w:val="8"/>
          <w:szCs w:val="28"/>
        </w:rPr>
      </w:pPr>
    </w:p>
    <w:p w:rsidR="005173AE" w:rsidRPr="008A2A68" w:rsidRDefault="006C6599" w:rsidP="00840518">
      <w:pPr>
        <w:spacing w:before="80" w:after="0" w:line="240" w:lineRule="auto"/>
        <w:ind w:firstLine="567"/>
        <w:jc w:val="both"/>
        <w:rPr>
          <w:rFonts w:ascii="Times New Roman" w:hAnsi="Times New Roman" w:cs="Times New Roman"/>
          <w:sz w:val="28"/>
          <w:szCs w:val="28"/>
        </w:rPr>
      </w:pPr>
      <w:r w:rsidRPr="008A2A68">
        <w:rPr>
          <w:rFonts w:ascii="Times New Roman" w:eastAsia="Times New Roman" w:hAnsi="Times New Roman" w:cs="Times New Roman"/>
          <w:sz w:val="28"/>
          <w:szCs w:val="28"/>
        </w:rPr>
        <w:t xml:space="preserve">Thực hiện Công văn số </w:t>
      </w:r>
      <w:r w:rsidR="007041F5" w:rsidRPr="008A2A68">
        <w:rPr>
          <w:rFonts w:ascii="Times New Roman" w:eastAsia="Times New Roman" w:hAnsi="Times New Roman" w:cs="Times New Roman"/>
          <w:sz w:val="28"/>
          <w:szCs w:val="28"/>
        </w:rPr>
        <w:t>506/</w:t>
      </w:r>
      <w:r w:rsidR="00877DD2" w:rsidRPr="008A2A68">
        <w:rPr>
          <w:rFonts w:ascii="Times New Roman" w:eastAsia="Times New Roman" w:hAnsi="Times New Roman" w:cs="Times New Roman"/>
          <w:sz w:val="28"/>
          <w:szCs w:val="28"/>
        </w:rPr>
        <w:t>UBND-</w:t>
      </w:r>
      <w:r w:rsidR="0070735D" w:rsidRPr="008A2A68">
        <w:rPr>
          <w:rFonts w:ascii="Times New Roman" w:eastAsia="Times New Roman" w:hAnsi="Times New Roman" w:cs="Times New Roman"/>
          <w:sz w:val="28"/>
          <w:szCs w:val="28"/>
        </w:rPr>
        <w:t>GT</w:t>
      </w:r>
      <w:r w:rsidR="0070735D" w:rsidRPr="008A2A68">
        <w:rPr>
          <w:rFonts w:ascii="Times New Roman" w:eastAsia="Times New Roman" w:hAnsi="Times New Roman" w:cs="Times New Roman"/>
          <w:sz w:val="28"/>
          <w:szCs w:val="28"/>
          <w:vertAlign w:val="subscript"/>
        </w:rPr>
        <w:t>1</w:t>
      </w:r>
      <w:r w:rsidR="00E83942" w:rsidRPr="008A2A68">
        <w:rPr>
          <w:rFonts w:ascii="Times New Roman" w:eastAsia="Times New Roman" w:hAnsi="Times New Roman" w:cs="Times New Roman"/>
          <w:sz w:val="28"/>
          <w:szCs w:val="28"/>
          <w:vertAlign w:val="subscript"/>
        </w:rPr>
        <w:t xml:space="preserve"> </w:t>
      </w:r>
      <w:r w:rsidR="002B698F" w:rsidRPr="008A2A68">
        <w:rPr>
          <w:rFonts w:ascii="Times New Roman" w:eastAsia="Times New Roman" w:hAnsi="Times New Roman" w:cs="Times New Roman"/>
          <w:sz w:val="28"/>
          <w:szCs w:val="28"/>
        </w:rPr>
        <w:t xml:space="preserve">ngày 30/01/2020 về việc </w:t>
      </w:r>
      <w:r w:rsidR="00D92E47" w:rsidRPr="008A2A68">
        <w:rPr>
          <w:rFonts w:ascii="Times New Roman" w:eastAsia="Times New Roman" w:hAnsi="Times New Roman" w:cs="Times New Roman"/>
          <w:sz w:val="28"/>
          <w:szCs w:val="28"/>
        </w:rPr>
        <w:t xml:space="preserve">triển khai thực hiện </w:t>
      </w:r>
      <w:r w:rsidR="00160F1B">
        <w:rPr>
          <w:rFonts w:ascii="Times New Roman" w:eastAsia="Times New Roman" w:hAnsi="Times New Roman" w:cs="Times New Roman"/>
          <w:sz w:val="28"/>
          <w:szCs w:val="28"/>
        </w:rPr>
        <w:t>C</w:t>
      </w:r>
      <w:r w:rsidR="00D92E47" w:rsidRPr="008A2A68">
        <w:rPr>
          <w:rFonts w:ascii="Times New Roman" w:eastAsia="Times New Roman" w:hAnsi="Times New Roman" w:cs="Times New Roman"/>
          <w:sz w:val="28"/>
          <w:szCs w:val="28"/>
        </w:rPr>
        <w:t>hỉ thị số 03/CT-</w:t>
      </w:r>
      <w:r w:rsidR="00B51977" w:rsidRPr="008A2A68">
        <w:rPr>
          <w:rFonts w:ascii="Times New Roman" w:eastAsia="Times New Roman" w:hAnsi="Times New Roman" w:cs="Times New Roman"/>
          <w:sz w:val="28"/>
          <w:szCs w:val="28"/>
        </w:rPr>
        <w:t>TTg</w:t>
      </w:r>
      <w:r w:rsidR="00AA61E6" w:rsidRPr="008A2A68">
        <w:rPr>
          <w:rFonts w:ascii="Times New Roman" w:eastAsia="Times New Roman" w:hAnsi="Times New Roman" w:cs="Times New Roman"/>
          <w:sz w:val="28"/>
          <w:szCs w:val="28"/>
        </w:rPr>
        <w:t xml:space="preserve"> ngày 16/01/2020 của Thủ tướng Chính phủ</w:t>
      </w:r>
      <w:r w:rsidR="00526591" w:rsidRPr="008A2A68">
        <w:rPr>
          <w:rFonts w:ascii="Times New Roman" w:eastAsia="Times New Roman" w:hAnsi="Times New Roman" w:cs="Times New Roman"/>
          <w:sz w:val="28"/>
          <w:szCs w:val="28"/>
        </w:rPr>
        <w:t xml:space="preserve"> về tăng cường thực hiện Luật Phòng chống tác hại </w:t>
      </w:r>
      <w:r w:rsidR="00B83D7D" w:rsidRPr="008A2A68">
        <w:rPr>
          <w:rFonts w:ascii="Times New Roman" w:eastAsia="Times New Roman" w:hAnsi="Times New Roman" w:cs="Times New Roman"/>
          <w:sz w:val="28"/>
          <w:szCs w:val="28"/>
        </w:rPr>
        <w:t xml:space="preserve">của </w:t>
      </w:r>
      <w:r w:rsidR="00526591" w:rsidRPr="008A2A68">
        <w:rPr>
          <w:rFonts w:ascii="Times New Roman" w:eastAsia="Times New Roman" w:hAnsi="Times New Roman" w:cs="Times New Roman"/>
          <w:sz w:val="28"/>
          <w:szCs w:val="28"/>
        </w:rPr>
        <w:t>rượu, bia</w:t>
      </w:r>
      <w:r w:rsidR="005E327A" w:rsidRPr="008A2A68">
        <w:rPr>
          <w:rFonts w:ascii="Times New Roman" w:eastAsia="Times New Roman" w:hAnsi="Times New Roman" w:cs="Times New Roman"/>
          <w:sz w:val="28"/>
          <w:szCs w:val="28"/>
        </w:rPr>
        <w:t xml:space="preserve"> </w:t>
      </w:r>
      <w:r w:rsidR="005E327A" w:rsidRPr="008A2A68">
        <w:rPr>
          <w:rFonts w:ascii="Times New Roman" w:hAnsi="Times New Roman" w:cs="Times New Roman"/>
          <w:sz w:val="28"/>
          <w:szCs w:val="28"/>
        </w:rPr>
        <w:t>và Nghị định quy định xử phạt hành chính trong lĩnh vực giao thông đường bộ và đường sắt</w:t>
      </w:r>
      <w:r w:rsidR="00EA4CC0" w:rsidRPr="008A2A68">
        <w:rPr>
          <w:rFonts w:ascii="Times New Roman" w:hAnsi="Times New Roman" w:cs="Times New Roman"/>
          <w:sz w:val="28"/>
          <w:szCs w:val="28"/>
        </w:rPr>
        <w:t xml:space="preserve">; </w:t>
      </w:r>
      <w:r w:rsidR="00316CE9" w:rsidRPr="008A2A68">
        <w:rPr>
          <w:rFonts w:ascii="Times New Roman" w:hAnsi="Times New Roman" w:cs="Times New Roman"/>
          <w:sz w:val="28"/>
          <w:szCs w:val="28"/>
        </w:rPr>
        <w:t xml:space="preserve">Công văn số </w:t>
      </w:r>
      <w:r w:rsidR="00F82932" w:rsidRPr="008A2A68">
        <w:rPr>
          <w:rFonts w:ascii="Times New Roman" w:eastAsia="Times New Roman" w:hAnsi="Times New Roman" w:cs="Times New Roman"/>
          <w:sz w:val="28"/>
          <w:szCs w:val="28"/>
        </w:rPr>
        <w:t>97</w:t>
      </w:r>
      <w:r w:rsidR="00316CE9" w:rsidRPr="008A2A68">
        <w:rPr>
          <w:rFonts w:ascii="Times New Roman" w:eastAsia="Times New Roman" w:hAnsi="Times New Roman" w:cs="Times New Roman"/>
          <w:sz w:val="28"/>
          <w:szCs w:val="28"/>
        </w:rPr>
        <w:t>/HĐ</w:t>
      </w:r>
      <w:r w:rsidR="00F82932" w:rsidRPr="008A2A68">
        <w:rPr>
          <w:rFonts w:ascii="Times New Roman" w:eastAsia="Times New Roman" w:hAnsi="Times New Roman" w:cs="Times New Roman"/>
          <w:sz w:val="28"/>
          <w:szCs w:val="28"/>
        </w:rPr>
        <w:t>-TGV</w:t>
      </w:r>
      <w:r w:rsidR="004F31C0" w:rsidRPr="008A2A68">
        <w:rPr>
          <w:rFonts w:ascii="Times New Roman" w:eastAsia="Times New Roman" w:hAnsi="Times New Roman" w:cs="Times New Roman"/>
          <w:sz w:val="28"/>
          <w:szCs w:val="28"/>
        </w:rPr>
        <w:t xml:space="preserve"> ngày </w:t>
      </w:r>
      <w:r w:rsidR="0056242C" w:rsidRPr="008A2A68">
        <w:rPr>
          <w:rFonts w:ascii="Times New Roman" w:eastAsia="Times New Roman" w:hAnsi="Times New Roman" w:cs="Times New Roman"/>
          <w:sz w:val="28"/>
          <w:szCs w:val="28"/>
        </w:rPr>
        <w:t>18/02/2020</w:t>
      </w:r>
      <w:r w:rsidR="00831E00" w:rsidRPr="008A2A68">
        <w:rPr>
          <w:rFonts w:ascii="Times New Roman" w:eastAsia="Times New Roman" w:hAnsi="Times New Roman" w:cs="Times New Roman"/>
          <w:sz w:val="28"/>
          <w:szCs w:val="28"/>
        </w:rPr>
        <w:t xml:space="preserve"> của </w:t>
      </w:r>
      <w:r w:rsidR="00DB7EAA" w:rsidRPr="008A2A68">
        <w:rPr>
          <w:rFonts w:ascii="Times New Roman" w:eastAsia="Times New Roman" w:hAnsi="Times New Roman" w:cs="Times New Roman"/>
          <w:sz w:val="28"/>
          <w:szCs w:val="28"/>
        </w:rPr>
        <w:t xml:space="preserve">Hội đồng Phối hợp phổ biến giáo dục tỉnh về việc </w:t>
      </w:r>
      <w:r w:rsidR="006D399D" w:rsidRPr="008A2A68">
        <w:rPr>
          <w:rFonts w:ascii="Times New Roman" w:eastAsia="Times New Roman" w:hAnsi="Times New Roman" w:cs="Times New Roman"/>
          <w:sz w:val="28"/>
          <w:szCs w:val="28"/>
        </w:rPr>
        <w:t>tăng cường phổ biến, giáo dục pháp luật về các vấn đề dư luận xã hội quan tâm</w:t>
      </w:r>
      <w:r w:rsidR="009D0E2E" w:rsidRPr="008A2A68">
        <w:rPr>
          <w:rFonts w:ascii="Times New Roman" w:eastAsia="Times New Roman" w:hAnsi="Times New Roman" w:cs="Times New Roman"/>
          <w:sz w:val="28"/>
          <w:szCs w:val="28"/>
        </w:rPr>
        <w:t>;</w:t>
      </w:r>
      <w:r w:rsidR="005173AE" w:rsidRPr="008A2A68">
        <w:rPr>
          <w:rFonts w:ascii="Times New Roman" w:hAnsi="Times New Roman" w:cs="Times New Roman"/>
          <w:sz w:val="28"/>
          <w:szCs w:val="28"/>
        </w:rPr>
        <w:t xml:space="preserve"> Hội đồng Phối hợp phổ biến giáo dục pháp luật Sở đề nghị các tổ chức, cá nhân có tên trên thực hiện một số nội dung sau:</w:t>
      </w:r>
    </w:p>
    <w:p w:rsidR="00D87104" w:rsidRPr="00C02435" w:rsidRDefault="00CF35C6" w:rsidP="00840518">
      <w:pPr>
        <w:spacing w:before="80" w:after="0" w:line="240" w:lineRule="auto"/>
        <w:ind w:firstLine="567"/>
        <w:jc w:val="both"/>
        <w:rPr>
          <w:rFonts w:ascii="Times New Roman" w:eastAsia="Times New Roman" w:hAnsi="Times New Roman" w:cs="Times New Roman"/>
          <w:sz w:val="28"/>
          <w:szCs w:val="28"/>
        </w:rPr>
      </w:pPr>
      <w:r w:rsidRPr="008A2A68">
        <w:rPr>
          <w:rFonts w:ascii="Times New Roman" w:eastAsia="Times New Roman" w:hAnsi="Times New Roman" w:cs="Times New Roman"/>
          <w:sz w:val="28"/>
          <w:szCs w:val="28"/>
        </w:rPr>
        <w:t xml:space="preserve">1. </w:t>
      </w:r>
      <w:r w:rsidR="00123DA1" w:rsidRPr="00C02435">
        <w:rPr>
          <w:rFonts w:ascii="Times New Roman" w:eastAsia="Times New Roman" w:hAnsi="Times New Roman" w:cs="Times New Roman"/>
          <w:sz w:val="28"/>
          <w:szCs w:val="28"/>
        </w:rPr>
        <w:t>Tăng cường</w:t>
      </w:r>
      <w:r w:rsidRPr="00C02435">
        <w:rPr>
          <w:rFonts w:ascii="Times New Roman" w:eastAsia="Times New Roman" w:hAnsi="Times New Roman" w:cs="Times New Roman"/>
          <w:sz w:val="28"/>
          <w:szCs w:val="28"/>
        </w:rPr>
        <w:t xml:space="preserve"> chỉ đạo, hướng dẫn cán bộ, </w:t>
      </w:r>
      <w:r w:rsidR="00EA07F1">
        <w:rPr>
          <w:rFonts w:ascii="Times New Roman" w:eastAsia="Times New Roman" w:hAnsi="Times New Roman" w:cs="Times New Roman"/>
          <w:sz w:val="28"/>
          <w:szCs w:val="28"/>
        </w:rPr>
        <w:t>CCVC,</w:t>
      </w:r>
      <w:r w:rsidRPr="00C02435">
        <w:rPr>
          <w:rFonts w:ascii="Times New Roman" w:eastAsia="Times New Roman" w:hAnsi="Times New Roman" w:cs="Times New Roman"/>
          <w:sz w:val="28"/>
          <w:szCs w:val="28"/>
        </w:rPr>
        <w:t xml:space="preserve"> người lao động quán triệt đầy đủ, thực hiện nghiêm túc các văn bản chỉ đạo có liên quan nhằm ngăn chặn dịch bệnh viêm đường hô hấp cấp do vi rút Corona gây ra với tinh thần khẩn trương, nghiêm túc, thực hiện quyết liệt các biện pháp do Thủ tướng Chính phủ, các bộ, ngành và UBND tỉnh đề ra</w:t>
      </w:r>
      <w:r w:rsidR="00DF62D9">
        <w:rPr>
          <w:rFonts w:ascii="Times New Roman" w:eastAsia="Times New Roman" w:hAnsi="Times New Roman" w:cs="Times New Roman"/>
          <w:sz w:val="28"/>
          <w:szCs w:val="28"/>
        </w:rPr>
        <w:t>.</w:t>
      </w:r>
      <w:r w:rsidR="00B26845">
        <w:rPr>
          <w:rFonts w:ascii="Times New Roman" w:eastAsia="Times New Roman" w:hAnsi="Times New Roman" w:cs="Times New Roman"/>
          <w:sz w:val="28"/>
          <w:szCs w:val="28"/>
        </w:rPr>
        <w:t xml:space="preserve"> </w:t>
      </w:r>
      <w:r w:rsidR="0019438C">
        <w:rPr>
          <w:rFonts w:ascii="Times New Roman" w:eastAsia="Times New Roman" w:hAnsi="Times New Roman" w:cs="Times New Roman"/>
          <w:sz w:val="28"/>
          <w:szCs w:val="28"/>
        </w:rPr>
        <w:t>Cập nhật</w:t>
      </w:r>
      <w:r w:rsidRPr="00C02435">
        <w:rPr>
          <w:rFonts w:ascii="Times New Roman" w:eastAsia="Times New Roman" w:hAnsi="Times New Roman" w:cs="Times New Roman"/>
          <w:sz w:val="28"/>
          <w:szCs w:val="28"/>
        </w:rPr>
        <w:t xml:space="preserve"> Luật Phòng, chống bệnh truyền nhiễm năm 2007, Luật Khám bệnh, chữa bệnh năm 2009, Luật Dược năm 2016 và các văn bản quy định chi tiết, hướng dẫn thi hành, pháp luật về bảo vệ môi trường, pháp luật về an toàn thực phẩm; kết hợp thông tin đầy đủ diễn biến tình hình dịch, khuyến cáo về các biện pháp phòng bệnh phù hợp với tình hình dịch</w:t>
      </w:r>
      <w:r w:rsidR="004956FD">
        <w:rPr>
          <w:rFonts w:ascii="Times New Roman" w:eastAsia="Times New Roman" w:hAnsi="Times New Roman" w:cs="Times New Roman"/>
          <w:sz w:val="28"/>
          <w:szCs w:val="28"/>
        </w:rPr>
        <w:t>.</w:t>
      </w:r>
      <w:r w:rsidR="00D87104" w:rsidRPr="00D87104">
        <w:rPr>
          <w:rFonts w:ascii="Times New Roman" w:eastAsia="Times New Roman" w:hAnsi="Times New Roman" w:cs="Times New Roman"/>
          <w:sz w:val="28"/>
          <w:szCs w:val="28"/>
        </w:rPr>
        <w:t xml:space="preserve"> </w:t>
      </w:r>
    </w:p>
    <w:p w:rsidR="00CF35C6" w:rsidRDefault="00CF35C6" w:rsidP="00840518">
      <w:pPr>
        <w:spacing w:before="80" w:after="0" w:line="240" w:lineRule="auto"/>
        <w:ind w:firstLine="567"/>
        <w:jc w:val="both"/>
        <w:rPr>
          <w:rFonts w:ascii="Times New Roman" w:eastAsia="Times New Roman" w:hAnsi="Times New Roman" w:cs="Times New Roman"/>
          <w:sz w:val="28"/>
          <w:szCs w:val="28"/>
        </w:rPr>
      </w:pPr>
      <w:r w:rsidRPr="00C02435">
        <w:rPr>
          <w:rFonts w:ascii="Times New Roman" w:eastAsia="Times New Roman" w:hAnsi="Times New Roman" w:cs="Times New Roman"/>
          <w:sz w:val="28"/>
          <w:szCs w:val="28"/>
        </w:rPr>
        <w:t xml:space="preserve">2. </w:t>
      </w:r>
      <w:r w:rsidR="00123DA1" w:rsidRPr="00C02435">
        <w:rPr>
          <w:rFonts w:ascii="Times New Roman" w:eastAsia="Times New Roman" w:hAnsi="Times New Roman" w:cs="Times New Roman"/>
          <w:sz w:val="28"/>
          <w:szCs w:val="28"/>
        </w:rPr>
        <w:t>T</w:t>
      </w:r>
      <w:r w:rsidRPr="00C02435">
        <w:rPr>
          <w:rFonts w:ascii="Times New Roman" w:eastAsia="Times New Roman" w:hAnsi="Times New Roman" w:cs="Times New Roman"/>
          <w:sz w:val="28"/>
          <w:szCs w:val="28"/>
        </w:rPr>
        <w:t xml:space="preserve">iếp tục chỉ đạo, hướng dẫn cán bộ, </w:t>
      </w:r>
      <w:r w:rsidR="00A25EEA">
        <w:rPr>
          <w:rFonts w:ascii="Times New Roman" w:eastAsia="Times New Roman" w:hAnsi="Times New Roman" w:cs="Times New Roman"/>
          <w:sz w:val="28"/>
          <w:szCs w:val="28"/>
        </w:rPr>
        <w:t>CCVC,</w:t>
      </w:r>
      <w:r w:rsidRPr="00C02435">
        <w:rPr>
          <w:rFonts w:ascii="Times New Roman" w:eastAsia="Times New Roman" w:hAnsi="Times New Roman" w:cs="Times New Roman"/>
          <w:sz w:val="28"/>
          <w:szCs w:val="28"/>
        </w:rPr>
        <w:t xml:space="preserve"> người lao động thuộc phạm vi quản lý quán triệt đầy đủ, thực hiện nghiêm túc Luật Phòng, chống tác hại của rượu, bia năm 2019, Nghị định số 100/2019/NĐ-CP ngày 30/12/2019 của Chính phủ quy định xử phạt hành chính trong lĩnh vực giao thông đường bộ và đường sắt và các văn bản pháp luật có liên quan.</w:t>
      </w:r>
    </w:p>
    <w:p w:rsidR="00CF35C6" w:rsidRPr="00C02435" w:rsidRDefault="006D3885" w:rsidP="00840518">
      <w:pPr>
        <w:spacing w:before="8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đồng phối hợp phổ biến giáo dục pháp luật</w:t>
      </w:r>
      <w:bookmarkStart w:id="0" w:name="_GoBack"/>
      <w:bookmarkEnd w:id="0"/>
      <w:r w:rsidR="00CF35C6" w:rsidRPr="00C02435">
        <w:rPr>
          <w:rFonts w:ascii="Times New Roman" w:eastAsia="Times New Roman" w:hAnsi="Times New Roman" w:cs="Times New Roman"/>
          <w:sz w:val="28"/>
          <w:szCs w:val="28"/>
        </w:rPr>
        <w:t xml:space="preserve"> </w:t>
      </w:r>
      <w:r w:rsidR="00067B34" w:rsidRPr="00C02435">
        <w:rPr>
          <w:rFonts w:ascii="Times New Roman" w:eastAsia="Times New Roman" w:hAnsi="Times New Roman" w:cs="Times New Roman"/>
          <w:sz w:val="28"/>
          <w:szCs w:val="28"/>
        </w:rPr>
        <w:t>Sở</w:t>
      </w:r>
      <w:r w:rsidR="00CF35C6" w:rsidRPr="00C02435">
        <w:rPr>
          <w:rFonts w:ascii="Times New Roman" w:eastAsia="Times New Roman" w:hAnsi="Times New Roman" w:cs="Times New Roman"/>
          <w:sz w:val="28"/>
          <w:szCs w:val="28"/>
        </w:rPr>
        <w:t xml:space="preserve"> đề nghị các </w:t>
      </w:r>
      <w:r w:rsidR="00067B34" w:rsidRPr="00C02435">
        <w:rPr>
          <w:rFonts w:ascii="Times New Roman" w:eastAsia="Times New Roman" w:hAnsi="Times New Roman" w:cs="Times New Roman"/>
          <w:sz w:val="28"/>
          <w:szCs w:val="28"/>
        </w:rPr>
        <w:t>phòng, bộ phận, đơn vị trực thuộc</w:t>
      </w:r>
      <w:r w:rsidR="00CA3564" w:rsidRPr="00C02435">
        <w:rPr>
          <w:rFonts w:ascii="Times New Roman" w:eastAsia="Times New Roman" w:hAnsi="Times New Roman" w:cs="Times New Roman"/>
          <w:sz w:val="28"/>
          <w:szCs w:val="28"/>
        </w:rPr>
        <w:t xml:space="preserve"> và cá nhân liên quan</w:t>
      </w:r>
      <w:r w:rsidR="00CF35C6" w:rsidRPr="00C02435">
        <w:rPr>
          <w:rFonts w:ascii="Times New Roman" w:eastAsia="Times New Roman" w:hAnsi="Times New Roman" w:cs="Times New Roman"/>
          <w:sz w:val="28"/>
          <w:szCs w:val="28"/>
        </w:rPr>
        <w:t xml:space="preserve"> nghiêm túc thực hiện./.</w:t>
      </w:r>
    </w:p>
    <w:p w:rsidR="00CF35C6" w:rsidRPr="00C02435" w:rsidRDefault="00CF35C6" w:rsidP="00CF35C6">
      <w:pPr>
        <w:spacing w:before="60" w:after="60" w:line="264" w:lineRule="auto"/>
        <w:ind w:firstLine="720"/>
        <w:jc w:val="both"/>
        <w:rPr>
          <w:rFonts w:ascii="Times New Roman" w:eastAsia="Times New Roman" w:hAnsi="Times New Roman" w:cs="Times New Roman"/>
          <w:b/>
          <w:sz w:val="2"/>
          <w:szCs w:val="28"/>
        </w:rPr>
      </w:pPr>
    </w:p>
    <w:tbl>
      <w:tblPr>
        <w:tblW w:w="9781" w:type="dxa"/>
        <w:tblInd w:w="108" w:type="dxa"/>
        <w:tblLook w:val="01E0" w:firstRow="1" w:lastRow="1" w:firstColumn="1" w:lastColumn="1" w:noHBand="0" w:noVBand="0"/>
      </w:tblPr>
      <w:tblGrid>
        <w:gridCol w:w="4678"/>
        <w:gridCol w:w="5103"/>
      </w:tblGrid>
      <w:tr w:rsidR="00CF35C6" w:rsidRPr="00C02435" w:rsidTr="0079087F">
        <w:tc>
          <w:tcPr>
            <w:tcW w:w="4678" w:type="dxa"/>
          </w:tcPr>
          <w:p w:rsidR="00CF35C6" w:rsidRPr="00C02435" w:rsidRDefault="00CF35C6" w:rsidP="00CF35C6">
            <w:pPr>
              <w:spacing w:after="0" w:line="240" w:lineRule="auto"/>
              <w:jc w:val="both"/>
              <w:rPr>
                <w:rFonts w:ascii="Times New Roman" w:eastAsia="Times New Roman" w:hAnsi="Times New Roman" w:cs="Times New Roman"/>
                <w:b/>
                <w:i/>
                <w:sz w:val="24"/>
                <w:szCs w:val="24"/>
              </w:rPr>
            </w:pPr>
            <w:r w:rsidRPr="00C02435">
              <w:rPr>
                <w:rFonts w:ascii="Times New Roman" w:eastAsia="Times New Roman" w:hAnsi="Times New Roman" w:cs="Times New Roman"/>
                <w:b/>
                <w:i/>
                <w:sz w:val="24"/>
                <w:szCs w:val="24"/>
              </w:rPr>
              <w:t>Nơi nhận:</w:t>
            </w:r>
          </w:p>
          <w:p w:rsidR="000B643E" w:rsidRPr="00357168" w:rsidRDefault="00CF35C6" w:rsidP="00CF35C6">
            <w:pPr>
              <w:spacing w:after="0" w:line="240" w:lineRule="auto"/>
              <w:jc w:val="both"/>
              <w:rPr>
                <w:rFonts w:ascii="Times New Roman" w:eastAsia="Times New Roman" w:hAnsi="Times New Roman" w:cs="Times New Roman"/>
              </w:rPr>
            </w:pPr>
            <w:r w:rsidRPr="00357168">
              <w:rPr>
                <w:rFonts w:ascii="Times New Roman" w:eastAsia="Times New Roman" w:hAnsi="Times New Roman" w:cs="Times New Roman"/>
              </w:rPr>
              <w:t>- Như trên;</w:t>
            </w:r>
          </w:p>
          <w:p w:rsidR="00CF35C6" w:rsidRPr="00357168" w:rsidRDefault="000B643E" w:rsidP="00CF35C6">
            <w:pPr>
              <w:spacing w:after="0" w:line="240" w:lineRule="auto"/>
              <w:jc w:val="both"/>
              <w:rPr>
                <w:rFonts w:ascii="Times New Roman" w:eastAsia="Times New Roman" w:hAnsi="Times New Roman" w:cs="Times New Roman"/>
              </w:rPr>
            </w:pPr>
            <w:r w:rsidRPr="00357168">
              <w:rPr>
                <w:rFonts w:ascii="Times New Roman" w:eastAsia="Times New Roman" w:hAnsi="Times New Roman" w:cs="Times New Roman"/>
              </w:rPr>
              <w:t>- Hội đồng PHPBGPL tỉnh (gửi Sở Tư pháp);</w:t>
            </w:r>
          </w:p>
          <w:p w:rsidR="00CF35C6" w:rsidRPr="00357168" w:rsidRDefault="00CF35C6" w:rsidP="00CF35C6">
            <w:pPr>
              <w:spacing w:after="0" w:line="240" w:lineRule="auto"/>
              <w:jc w:val="both"/>
              <w:rPr>
                <w:rFonts w:ascii="Times New Roman" w:eastAsia="Times New Roman" w:hAnsi="Times New Roman" w:cs="Times New Roman"/>
              </w:rPr>
            </w:pPr>
            <w:r w:rsidRPr="00357168">
              <w:rPr>
                <w:rFonts w:ascii="Times New Roman" w:eastAsia="Times New Roman" w:hAnsi="Times New Roman" w:cs="Times New Roman"/>
              </w:rPr>
              <w:t xml:space="preserve">- </w:t>
            </w:r>
            <w:r w:rsidR="00EB0A27" w:rsidRPr="00357168">
              <w:rPr>
                <w:rFonts w:ascii="Times New Roman" w:eastAsia="Times New Roman" w:hAnsi="Times New Roman" w:cs="Times New Roman"/>
              </w:rPr>
              <w:t>Ban giám đốc</w:t>
            </w:r>
            <w:r w:rsidRPr="00357168">
              <w:rPr>
                <w:rFonts w:ascii="Times New Roman" w:eastAsia="Times New Roman" w:hAnsi="Times New Roman" w:cs="Times New Roman"/>
              </w:rPr>
              <w:t xml:space="preserve"> Sở;</w:t>
            </w:r>
          </w:p>
          <w:p w:rsidR="00C85829" w:rsidRPr="00357168" w:rsidRDefault="00C85829" w:rsidP="00CF35C6">
            <w:pPr>
              <w:spacing w:after="0" w:line="240" w:lineRule="auto"/>
              <w:jc w:val="both"/>
              <w:rPr>
                <w:rFonts w:ascii="Times New Roman" w:eastAsia="Times New Roman" w:hAnsi="Times New Roman" w:cs="Times New Roman"/>
              </w:rPr>
            </w:pPr>
            <w:r w:rsidRPr="00357168">
              <w:rPr>
                <w:rFonts w:ascii="Times New Roman" w:eastAsia="Times New Roman" w:hAnsi="Times New Roman" w:cs="Times New Roman"/>
              </w:rPr>
              <w:t>- Cán bộ CCVC, NLD ngành Công Thương;</w:t>
            </w:r>
          </w:p>
          <w:p w:rsidR="00CF35C6" w:rsidRPr="00357168" w:rsidRDefault="00CF35C6" w:rsidP="00CF35C6">
            <w:pPr>
              <w:spacing w:after="0" w:line="240" w:lineRule="auto"/>
              <w:jc w:val="both"/>
              <w:rPr>
                <w:rFonts w:ascii="Times New Roman" w:eastAsia="Times New Roman" w:hAnsi="Times New Roman" w:cs="Times New Roman"/>
              </w:rPr>
            </w:pPr>
            <w:r w:rsidRPr="00357168">
              <w:rPr>
                <w:rFonts w:ascii="Times New Roman" w:eastAsia="Times New Roman" w:hAnsi="Times New Roman" w:cs="Times New Roman"/>
              </w:rPr>
              <w:t>- Lưu: VT,</w:t>
            </w:r>
            <w:r w:rsidR="00B33F25" w:rsidRPr="00357168">
              <w:rPr>
                <w:rFonts w:ascii="Times New Roman" w:eastAsia="Times New Roman" w:hAnsi="Times New Roman" w:cs="Times New Roman"/>
              </w:rPr>
              <w:t xml:space="preserve"> T.Tra</w:t>
            </w:r>
            <w:r w:rsidR="00B33F25" w:rsidRPr="00357168">
              <w:rPr>
                <w:rFonts w:ascii="Times New Roman" w:eastAsia="Times New Roman" w:hAnsi="Times New Roman" w:cs="Times New Roman"/>
                <w:vertAlign w:val="subscript"/>
              </w:rPr>
              <w:t>4</w:t>
            </w:r>
            <w:r w:rsidRPr="00357168">
              <w:rPr>
                <w:rFonts w:ascii="Times New Roman" w:eastAsia="Times New Roman" w:hAnsi="Times New Roman" w:cs="Times New Roman"/>
              </w:rPr>
              <w:t>.</w:t>
            </w:r>
          </w:p>
          <w:p w:rsidR="00CF35C6" w:rsidRPr="00C02435" w:rsidRDefault="00CF35C6" w:rsidP="00CF35C6">
            <w:pPr>
              <w:spacing w:after="0" w:line="240" w:lineRule="auto"/>
              <w:ind w:firstLine="720"/>
              <w:rPr>
                <w:rFonts w:ascii="Times New Roman" w:eastAsia="Times New Roman" w:hAnsi="Times New Roman" w:cs="Times New Roman"/>
                <w:sz w:val="24"/>
                <w:szCs w:val="24"/>
              </w:rPr>
            </w:pPr>
          </w:p>
        </w:tc>
        <w:tc>
          <w:tcPr>
            <w:tcW w:w="5103" w:type="dxa"/>
          </w:tcPr>
          <w:p w:rsidR="00CF35C6" w:rsidRPr="00C02435" w:rsidRDefault="00CF35C6" w:rsidP="00CF35C6">
            <w:pPr>
              <w:spacing w:after="0" w:line="240" w:lineRule="auto"/>
              <w:jc w:val="center"/>
              <w:rPr>
                <w:rFonts w:ascii="Times New Roman" w:eastAsia="Times New Roman" w:hAnsi="Times New Roman" w:cs="Times New Roman"/>
                <w:b/>
                <w:sz w:val="28"/>
                <w:szCs w:val="28"/>
              </w:rPr>
            </w:pPr>
            <w:r w:rsidRPr="00C02435">
              <w:rPr>
                <w:rFonts w:ascii="Times New Roman" w:eastAsia="Times New Roman" w:hAnsi="Times New Roman" w:cs="Times New Roman"/>
                <w:b/>
                <w:sz w:val="28"/>
                <w:szCs w:val="28"/>
              </w:rPr>
              <w:t>TM. HỘI ĐỒNG</w:t>
            </w:r>
          </w:p>
          <w:p w:rsidR="00CF35C6" w:rsidRPr="00C02435" w:rsidRDefault="00CF35C6" w:rsidP="00CF35C6">
            <w:pPr>
              <w:spacing w:after="0" w:line="240" w:lineRule="auto"/>
              <w:jc w:val="center"/>
              <w:rPr>
                <w:rFonts w:ascii="Times New Roman" w:eastAsia="Times New Roman" w:hAnsi="Times New Roman" w:cs="Times New Roman"/>
                <w:b/>
                <w:sz w:val="28"/>
                <w:szCs w:val="28"/>
              </w:rPr>
            </w:pPr>
            <w:r w:rsidRPr="00C02435">
              <w:rPr>
                <w:rFonts w:ascii="Times New Roman" w:eastAsia="Times New Roman" w:hAnsi="Times New Roman" w:cs="Times New Roman"/>
                <w:b/>
                <w:sz w:val="28"/>
                <w:szCs w:val="28"/>
              </w:rPr>
              <w:t>KT. CHỦ TỊCH</w:t>
            </w:r>
          </w:p>
          <w:p w:rsidR="00CF35C6" w:rsidRPr="00C02435" w:rsidRDefault="00CF35C6" w:rsidP="00CF35C6">
            <w:pPr>
              <w:spacing w:after="0" w:line="240" w:lineRule="auto"/>
              <w:jc w:val="center"/>
              <w:rPr>
                <w:rFonts w:ascii="Times New Roman" w:eastAsia="Times New Roman" w:hAnsi="Times New Roman" w:cs="Times New Roman"/>
                <w:b/>
                <w:sz w:val="28"/>
                <w:szCs w:val="28"/>
              </w:rPr>
            </w:pPr>
            <w:r w:rsidRPr="00C02435">
              <w:rPr>
                <w:rFonts w:ascii="Times New Roman" w:eastAsia="Times New Roman" w:hAnsi="Times New Roman" w:cs="Times New Roman"/>
                <w:b/>
                <w:sz w:val="28"/>
                <w:szCs w:val="28"/>
              </w:rPr>
              <w:t>PHÓ CHỦ TỊCH</w:t>
            </w:r>
          </w:p>
          <w:p w:rsidR="00CF35C6" w:rsidRPr="00C02435" w:rsidRDefault="00CF35C6" w:rsidP="00CF35C6">
            <w:pPr>
              <w:spacing w:after="0" w:line="240" w:lineRule="auto"/>
              <w:jc w:val="center"/>
              <w:rPr>
                <w:rFonts w:ascii="Times New Roman" w:eastAsia="Times New Roman" w:hAnsi="Times New Roman" w:cs="Times New Roman"/>
                <w:b/>
                <w:sz w:val="28"/>
                <w:szCs w:val="28"/>
              </w:rPr>
            </w:pPr>
          </w:p>
          <w:p w:rsidR="00CF35C6" w:rsidRPr="00E11127" w:rsidRDefault="00CF35C6" w:rsidP="00CF35C6">
            <w:pPr>
              <w:tabs>
                <w:tab w:val="left" w:pos="1740"/>
              </w:tabs>
              <w:spacing w:after="0" w:line="240" w:lineRule="auto"/>
              <w:rPr>
                <w:rFonts w:ascii="Times New Roman" w:eastAsia="Times New Roman" w:hAnsi="Times New Roman" w:cs="Times New Roman"/>
                <w:i/>
                <w:sz w:val="44"/>
                <w:szCs w:val="28"/>
              </w:rPr>
            </w:pPr>
          </w:p>
          <w:p w:rsidR="00C20E10" w:rsidRPr="00590F9D" w:rsidRDefault="00C20E10" w:rsidP="00CF35C6">
            <w:pPr>
              <w:tabs>
                <w:tab w:val="left" w:pos="1740"/>
              </w:tabs>
              <w:spacing w:after="0" w:line="240" w:lineRule="auto"/>
              <w:rPr>
                <w:rFonts w:ascii="Times New Roman" w:eastAsia="Times New Roman" w:hAnsi="Times New Roman" w:cs="Times New Roman"/>
                <w:i/>
                <w:sz w:val="24"/>
                <w:szCs w:val="28"/>
              </w:rPr>
            </w:pPr>
          </w:p>
          <w:p w:rsidR="00CF35C6" w:rsidRDefault="00CF35C6" w:rsidP="00033D15">
            <w:pPr>
              <w:tabs>
                <w:tab w:val="left" w:pos="1740"/>
              </w:tabs>
              <w:spacing w:after="0" w:line="240" w:lineRule="auto"/>
              <w:rPr>
                <w:rFonts w:ascii="Times New Roman" w:eastAsia="Times New Roman" w:hAnsi="Times New Roman" w:cs="Times New Roman"/>
                <w:b/>
                <w:sz w:val="28"/>
                <w:szCs w:val="28"/>
              </w:rPr>
            </w:pPr>
            <w:r w:rsidRPr="00C02435">
              <w:rPr>
                <w:rFonts w:ascii="Times New Roman" w:eastAsia="Times New Roman" w:hAnsi="Times New Roman" w:cs="Times New Roman"/>
                <w:b/>
                <w:sz w:val="28"/>
                <w:szCs w:val="28"/>
              </w:rPr>
              <w:tab/>
            </w:r>
          </w:p>
          <w:p w:rsidR="00CF35C6" w:rsidRPr="00C02435" w:rsidRDefault="009F4330" w:rsidP="00CF35C6">
            <w:pPr>
              <w:spacing w:after="0" w:line="240" w:lineRule="auto"/>
              <w:jc w:val="center"/>
              <w:rPr>
                <w:rFonts w:ascii="Times New Roman" w:eastAsia="Times New Roman" w:hAnsi="Times New Roman" w:cs="Times New Roman"/>
                <w:b/>
                <w:sz w:val="28"/>
                <w:szCs w:val="28"/>
              </w:rPr>
            </w:pPr>
            <w:r w:rsidRPr="00C02435">
              <w:rPr>
                <w:rFonts w:ascii="Times New Roman" w:eastAsia="Times New Roman" w:hAnsi="Times New Roman" w:cs="Times New Roman"/>
                <w:b/>
                <w:sz w:val="28"/>
                <w:szCs w:val="28"/>
              </w:rPr>
              <w:t xml:space="preserve">PHÓ </w:t>
            </w:r>
            <w:r w:rsidR="00CF35C6" w:rsidRPr="00C02435">
              <w:rPr>
                <w:rFonts w:ascii="Times New Roman" w:eastAsia="Times New Roman" w:hAnsi="Times New Roman" w:cs="Times New Roman"/>
                <w:b/>
                <w:sz w:val="28"/>
                <w:szCs w:val="28"/>
              </w:rPr>
              <w:t xml:space="preserve">GIÁM ĐỐC SỞ </w:t>
            </w:r>
            <w:r w:rsidR="00F95667" w:rsidRPr="00C02435">
              <w:rPr>
                <w:rFonts w:ascii="Times New Roman" w:eastAsia="Times New Roman" w:hAnsi="Times New Roman" w:cs="Times New Roman"/>
                <w:b/>
                <w:sz w:val="28"/>
                <w:szCs w:val="28"/>
              </w:rPr>
              <w:t>CÔNG THƯƠNG</w:t>
            </w:r>
          </w:p>
          <w:p w:rsidR="00CF35C6" w:rsidRPr="00C02435" w:rsidRDefault="00CF35C6" w:rsidP="000831C5">
            <w:pPr>
              <w:spacing w:after="0" w:line="240" w:lineRule="auto"/>
              <w:jc w:val="center"/>
              <w:rPr>
                <w:rFonts w:ascii="Times New Roman" w:eastAsia="Times New Roman" w:hAnsi="Times New Roman" w:cs="Times New Roman"/>
                <w:b/>
                <w:sz w:val="24"/>
                <w:szCs w:val="24"/>
              </w:rPr>
            </w:pPr>
            <w:r w:rsidRPr="00C02435">
              <w:rPr>
                <w:rFonts w:ascii="Times New Roman" w:eastAsia="Times New Roman" w:hAnsi="Times New Roman" w:cs="Times New Roman"/>
                <w:b/>
                <w:sz w:val="28"/>
                <w:szCs w:val="28"/>
              </w:rPr>
              <w:t xml:space="preserve">Lê </w:t>
            </w:r>
            <w:r w:rsidR="000831C5" w:rsidRPr="00C02435">
              <w:rPr>
                <w:rFonts w:ascii="Times New Roman" w:eastAsia="Times New Roman" w:hAnsi="Times New Roman" w:cs="Times New Roman"/>
                <w:b/>
                <w:sz w:val="28"/>
                <w:szCs w:val="28"/>
              </w:rPr>
              <w:t>Xuân Từ</w:t>
            </w:r>
          </w:p>
        </w:tc>
      </w:tr>
    </w:tbl>
    <w:p w:rsidR="00CF35C6" w:rsidRPr="00C02435" w:rsidRDefault="00CF35C6" w:rsidP="00C20E10">
      <w:pPr>
        <w:rPr>
          <w:rFonts w:ascii="Times New Roman" w:eastAsia="Times New Roman" w:hAnsi="Times New Roman" w:cs="Times New Roman"/>
        </w:rPr>
      </w:pPr>
    </w:p>
    <w:sectPr w:rsidR="00CF35C6" w:rsidRPr="00C02435" w:rsidSect="00292D4D">
      <w:pgSz w:w="11907" w:h="16840" w:code="9"/>
      <w:pgMar w:top="1021" w:right="1021" w:bottom="1021" w:left="158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C6"/>
    <w:rsid w:val="00033D15"/>
    <w:rsid w:val="00067B34"/>
    <w:rsid w:val="000831C5"/>
    <w:rsid w:val="000839AB"/>
    <w:rsid w:val="000A26C5"/>
    <w:rsid w:val="000A494C"/>
    <w:rsid w:val="000A790E"/>
    <w:rsid w:val="000B27C0"/>
    <w:rsid w:val="000B643E"/>
    <w:rsid w:val="000B6E0A"/>
    <w:rsid w:val="000C0E04"/>
    <w:rsid w:val="000C2EB9"/>
    <w:rsid w:val="000D3A84"/>
    <w:rsid w:val="000E258E"/>
    <w:rsid w:val="00114CA2"/>
    <w:rsid w:val="00123DA1"/>
    <w:rsid w:val="00131587"/>
    <w:rsid w:val="00160F1B"/>
    <w:rsid w:val="0017725A"/>
    <w:rsid w:val="0019438C"/>
    <w:rsid w:val="00194F1B"/>
    <w:rsid w:val="001B622E"/>
    <w:rsid w:val="001C2735"/>
    <w:rsid w:val="001C6F51"/>
    <w:rsid w:val="00207E4E"/>
    <w:rsid w:val="00225E48"/>
    <w:rsid w:val="0024069E"/>
    <w:rsid w:val="00285B24"/>
    <w:rsid w:val="002865DD"/>
    <w:rsid w:val="00292D4D"/>
    <w:rsid w:val="00294CC2"/>
    <w:rsid w:val="00297B24"/>
    <w:rsid w:val="002B698F"/>
    <w:rsid w:val="002B7765"/>
    <w:rsid w:val="002C5C31"/>
    <w:rsid w:val="002D00CF"/>
    <w:rsid w:val="002D2341"/>
    <w:rsid w:val="002E4D20"/>
    <w:rsid w:val="00316CE9"/>
    <w:rsid w:val="003170E0"/>
    <w:rsid w:val="00351A7B"/>
    <w:rsid w:val="00357168"/>
    <w:rsid w:val="003B2245"/>
    <w:rsid w:val="003B76A1"/>
    <w:rsid w:val="003D0B09"/>
    <w:rsid w:val="003F56D8"/>
    <w:rsid w:val="00405BFC"/>
    <w:rsid w:val="00427A1A"/>
    <w:rsid w:val="00450242"/>
    <w:rsid w:val="00455891"/>
    <w:rsid w:val="004742BF"/>
    <w:rsid w:val="004956FD"/>
    <w:rsid w:val="004A2B53"/>
    <w:rsid w:val="004F31C0"/>
    <w:rsid w:val="005170A4"/>
    <w:rsid w:val="005173AE"/>
    <w:rsid w:val="00522152"/>
    <w:rsid w:val="00526591"/>
    <w:rsid w:val="00526A4B"/>
    <w:rsid w:val="0056242C"/>
    <w:rsid w:val="0057700F"/>
    <w:rsid w:val="00590F9D"/>
    <w:rsid w:val="005B329C"/>
    <w:rsid w:val="005C66B9"/>
    <w:rsid w:val="005D2760"/>
    <w:rsid w:val="005E327A"/>
    <w:rsid w:val="00607FB1"/>
    <w:rsid w:val="00610F8D"/>
    <w:rsid w:val="00615C09"/>
    <w:rsid w:val="0065350B"/>
    <w:rsid w:val="00677539"/>
    <w:rsid w:val="00681789"/>
    <w:rsid w:val="00693991"/>
    <w:rsid w:val="0069536C"/>
    <w:rsid w:val="006B3159"/>
    <w:rsid w:val="006C6599"/>
    <w:rsid w:val="006C7893"/>
    <w:rsid w:val="006C7C97"/>
    <w:rsid w:val="006D3885"/>
    <w:rsid w:val="006D399D"/>
    <w:rsid w:val="00703B47"/>
    <w:rsid w:val="007041F5"/>
    <w:rsid w:val="0070735D"/>
    <w:rsid w:val="00731652"/>
    <w:rsid w:val="00736859"/>
    <w:rsid w:val="0073695B"/>
    <w:rsid w:val="0077108C"/>
    <w:rsid w:val="0079087F"/>
    <w:rsid w:val="00797AA7"/>
    <w:rsid w:val="00797ABD"/>
    <w:rsid w:val="00797FF6"/>
    <w:rsid w:val="0083170A"/>
    <w:rsid w:val="00831E00"/>
    <w:rsid w:val="00837F89"/>
    <w:rsid w:val="00840518"/>
    <w:rsid w:val="00847C07"/>
    <w:rsid w:val="00852B13"/>
    <w:rsid w:val="008574E5"/>
    <w:rsid w:val="008602BE"/>
    <w:rsid w:val="008714B7"/>
    <w:rsid w:val="00877DD2"/>
    <w:rsid w:val="008A193E"/>
    <w:rsid w:val="008A2A68"/>
    <w:rsid w:val="008A42E7"/>
    <w:rsid w:val="00906217"/>
    <w:rsid w:val="00917815"/>
    <w:rsid w:val="0094350E"/>
    <w:rsid w:val="00982993"/>
    <w:rsid w:val="0098347E"/>
    <w:rsid w:val="00994C41"/>
    <w:rsid w:val="009D0E2E"/>
    <w:rsid w:val="009F4330"/>
    <w:rsid w:val="00A10084"/>
    <w:rsid w:val="00A21DA4"/>
    <w:rsid w:val="00A25EEA"/>
    <w:rsid w:val="00A70634"/>
    <w:rsid w:val="00AA61E6"/>
    <w:rsid w:val="00AB5317"/>
    <w:rsid w:val="00AF351A"/>
    <w:rsid w:val="00B01D6E"/>
    <w:rsid w:val="00B24B1A"/>
    <w:rsid w:val="00B26845"/>
    <w:rsid w:val="00B30953"/>
    <w:rsid w:val="00B33F25"/>
    <w:rsid w:val="00B4268E"/>
    <w:rsid w:val="00B51977"/>
    <w:rsid w:val="00B56178"/>
    <w:rsid w:val="00B60B5D"/>
    <w:rsid w:val="00B826BE"/>
    <w:rsid w:val="00B83D7D"/>
    <w:rsid w:val="00BA0B41"/>
    <w:rsid w:val="00BC0268"/>
    <w:rsid w:val="00BC4E4D"/>
    <w:rsid w:val="00BF39BA"/>
    <w:rsid w:val="00BF4D23"/>
    <w:rsid w:val="00C02435"/>
    <w:rsid w:val="00C20C9C"/>
    <w:rsid w:val="00C20E10"/>
    <w:rsid w:val="00C85829"/>
    <w:rsid w:val="00C87FD6"/>
    <w:rsid w:val="00CA3564"/>
    <w:rsid w:val="00CF35C6"/>
    <w:rsid w:val="00D01B8D"/>
    <w:rsid w:val="00D10C6B"/>
    <w:rsid w:val="00D51745"/>
    <w:rsid w:val="00D75C5B"/>
    <w:rsid w:val="00D87104"/>
    <w:rsid w:val="00D92E47"/>
    <w:rsid w:val="00DB23A0"/>
    <w:rsid w:val="00DB7EAA"/>
    <w:rsid w:val="00DD67F7"/>
    <w:rsid w:val="00DD7A40"/>
    <w:rsid w:val="00DE16BE"/>
    <w:rsid w:val="00DE35CF"/>
    <w:rsid w:val="00DE7F8B"/>
    <w:rsid w:val="00DF62D9"/>
    <w:rsid w:val="00E00D90"/>
    <w:rsid w:val="00E11127"/>
    <w:rsid w:val="00E12AD2"/>
    <w:rsid w:val="00E3574B"/>
    <w:rsid w:val="00E730B9"/>
    <w:rsid w:val="00E83942"/>
    <w:rsid w:val="00E90DD2"/>
    <w:rsid w:val="00E911F8"/>
    <w:rsid w:val="00EA07F1"/>
    <w:rsid w:val="00EA4CC0"/>
    <w:rsid w:val="00EB0A27"/>
    <w:rsid w:val="00EC0CE3"/>
    <w:rsid w:val="00EC183F"/>
    <w:rsid w:val="00EE6008"/>
    <w:rsid w:val="00EF7010"/>
    <w:rsid w:val="00F00521"/>
    <w:rsid w:val="00F10EAF"/>
    <w:rsid w:val="00F133AE"/>
    <w:rsid w:val="00F3542C"/>
    <w:rsid w:val="00F51DB9"/>
    <w:rsid w:val="00F72082"/>
    <w:rsid w:val="00F82932"/>
    <w:rsid w:val="00F84875"/>
    <w:rsid w:val="00F95667"/>
    <w:rsid w:val="00F95FAF"/>
    <w:rsid w:val="00FC2525"/>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4739-7E73-4BBE-B178-ADE46FF2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thieuchie</dc:creator>
  <cp:lastModifiedBy>Admin</cp:lastModifiedBy>
  <cp:revision>247</cp:revision>
  <cp:lastPrinted>2020-02-24T07:33:00Z</cp:lastPrinted>
  <dcterms:created xsi:type="dcterms:W3CDTF">2020-02-20T07:11:00Z</dcterms:created>
  <dcterms:modified xsi:type="dcterms:W3CDTF">2020-02-24T07:35:00Z</dcterms:modified>
</cp:coreProperties>
</file>