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36"/>
        <w:gridCol w:w="6052"/>
      </w:tblGrid>
      <w:tr w:rsidR="00951816" w:rsidRPr="000F2B53" w:rsidTr="006719B1">
        <w:tc>
          <w:tcPr>
            <w:tcW w:w="3328" w:type="dxa"/>
          </w:tcPr>
          <w:p w:rsidR="00951816" w:rsidRPr="000F2B53" w:rsidRDefault="00951816" w:rsidP="006719B1">
            <w:r w:rsidRPr="000F2B53">
              <w:t xml:space="preserve">   </w:t>
            </w:r>
            <w:r w:rsidRPr="000F2B53">
              <w:rPr>
                <w:sz w:val="26"/>
              </w:rPr>
              <w:t>UBND TỈNH HÀ TĨNH</w:t>
            </w:r>
          </w:p>
          <w:p w:rsidR="00951816" w:rsidRPr="000F2B53" w:rsidRDefault="00951816" w:rsidP="006719B1">
            <w:pPr>
              <w:rPr>
                <w:b/>
                <w:sz w:val="26"/>
              </w:rPr>
            </w:pPr>
            <w:r w:rsidRPr="000F2B53">
              <w:rPr>
                <w:noProof/>
              </w:rPr>
              <mc:AlternateContent>
                <mc:Choice Requires="wps">
                  <w:drawing>
                    <wp:anchor distT="0" distB="0" distL="114300" distR="114300" simplePos="0" relativeHeight="251660288" behindDoc="0" locked="0" layoutInCell="1" allowOverlap="1" wp14:anchorId="4D2C5C3C" wp14:editId="39DB56D1">
                      <wp:simplePos x="0" y="0"/>
                      <wp:positionH relativeFrom="column">
                        <wp:posOffset>609438</wp:posOffset>
                      </wp:positionH>
                      <wp:positionV relativeFrom="paragraph">
                        <wp:posOffset>190500</wp:posOffset>
                      </wp:positionV>
                      <wp:extent cx="539115" cy="0"/>
                      <wp:effectExtent l="0" t="0" r="13335"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5pt" to="9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"/>
                  </w:pict>
                </mc:Fallback>
              </mc:AlternateContent>
            </w:r>
            <w:r w:rsidRPr="000F2B53">
              <w:rPr>
                <w:b/>
                <w:sz w:val="26"/>
              </w:rPr>
              <w:t xml:space="preserve">    SỞ CÔNG THƯƠNG</w:t>
            </w:r>
          </w:p>
          <w:p w:rsidR="00951816" w:rsidRPr="000F2B53" w:rsidRDefault="00951816" w:rsidP="006719B1">
            <w:pPr>
              <w:rPr>
                <w:b/>
                <w:sz w:val="26"/>
              </w:rPr>
            </w:pPr>
          </w:p>
          <w:p w:rsidR="00951816" w:rsidRPr="000F2B53" w:rsidRDefault="00951816" w:rsidP="004627E7">
            <w:pPr>
              <w:rPr>
                <w:sz w:val="26"/>
              </w:rPr>
            </w:pPr>
            <w:r w:rsidRPr="000F2B53">
              <w:rPr>
                <w:b/>
                <w:sz w:val="26"/>
              </w:rPr>
              <w:t xml:space="preserve">       </w:t>
            </w:r>
            <w:r w:rsidRPr="000F2B53">
              <w:rPr>
                <w:sz w:val="26"/>
              </w:rPr>
              <w:t xml:space="preserve">Số: </w:t>
            </w:r>
            <w:r>
              <w:rPr>
                <w:sz w:val="26"/>
              </w:rPr>
              <w:t xml:space="preserve"> </w:t>
            </w:r>
            <w:r w:rsidR="004627E7">
              <w:rPr>
                <w:sz w:val="26"/>
              </w:rPr>
              <w:t>294</w:t>
            </w:r>
            <w:r w:rsidRPr="000F2B53">
              <w:rPr>
                <w:sz w:val="26"/>
              </w:rPr>
              <w:t>/KH-SCT</w:t>
            </w:r>
          </w:p>
        </w:tc>
        <w:tc>
          <w:tcPr>
            <w:tcW w:w="6300" w:type="dxa"/>
          </w:tcPr>
          <w:p w:rsidR="00951816" w:rsidRPr="000F2B53" w:rsidRDefault="00951816" w:rsidP="006719B1">
            <w:pPr>
              <w:jc w:val="center"/>
              <w:rPr>
                <w:b/>
                <w:sz w:val="26"/>
              </w:rPr>
            </w:pPr>
            <w:r w:rsidRPr="000F2B53">
              <w:rPr>
                <w:b/>
                <w:sz w:val="26"/>
              </w:rPr>
              <w:t xml:space="preserve">CỘNG HÒA XÃ HỘI CHỦ NGHĨA VIỆT </w:t>
            </w:r>
            <w:smartTag w:uri="urn:schemas-microsoft-com:office:smarttags" w:element="country-region">
              <w:smartTag w:uri="urn:schemas-microsoft-com:office:smarttags" w:element="place">
                <w:r w:rsidRPr="000F2B53">
                  <w:rPr>
                    <w:b/>
                    <w:sz w:val="26"/>
                  </w:rPr>
                  <w:t>NAM</w:t>
                </w:r>
              </w:smartTag>
            </w:smartTag>
          </w:p>
          <w:p w:rsidR="00951816" w:rsidRPr="000F2B53" w:rsidRDefault="00951816" w:rsidP="006719B1">
            <w:pPr>
              <w:jc w:val="center"/>
              <w:rPr>
                <w:b/>
              </w:rPr>
            </w:pPr>
            <w:r w:rsidRPr="000F2B53">
              <w:rPr>
                <w:b/>
              </w:rPr>
              <w:t>Độc lập - Tự do - Hạnh phúc</w:t>
            </w:r>
          </w:p>
          <w:p w:rsidR="00951816" w:rsidRPr="000F2B53" w:rsidRDefault="00951816" w:rsidP="006719B1">
            <w:pPr>
              <w:jc w:val="center"/>
            </w:pPr>
            <w:r w:rsidRPr="000F2B53">
              <w:rPr>
                <w:noProof/>
              </w:rPr>
              <mc:AlternateContent>
                <mc:Choice Requires="wps">
                  <w:drawing>
                    <wp:anchor distT="0" distB="0" distL="114300" distR="114300" simplePos="0" relativeHeight="251661312" behindDoc="0" locked="0" layoutInCell="1" allowOverlap="1" wp14:anchorId="1EC4FBF5" wp14:editId="0602B728">
                      <wp:simplePos x="0" y="0"/>
                      <wp:positionH relativeFrom="column">
                        <wp:posOffset>777240</wp:posOffset>
                      </wp:positionH>
                      <wp:positionV relativeFrom="paragraph">
                        <wp:posOffset>3972</wp:posOffset>
                      </wp:positionV>
                      <wp:extent cx="21336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2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Zz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Mr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"/>
                  </w:pict>
                </mc:Fallback>
              </mc:AlternateContent>
            </w:r>
          </w:p>
          <w:p w:rsidR="00951816" w:rsidRPr="000F2B53" w:rsidRDefault="00951816" w:rsidP="00BF4F4C">
            <w:pPr>
              <w:jc w:val="center"/>
              <w:rPr>
                <w:i/>
                <w:lang w:val="vi-VN"/>
              </w:rPr>
            </w:pPr>
            <w:r w:rsidRPr="000F2B53">
              <w:rPr>
                <w:i/>
                <w:sz w:val="26"/>
              </w:rPr>
              <w:t xml:space="preserve">          </w:t>
            </w:r>
            <w:r>
              <w:rPr>
                <w:i/>
                <w:sz w:val="26"/>
              </w:rPr>
              <w:t xml:space="preserve">   </w:t>
            </w:r>
            <w:r w:rsidRPr="000F2B53">
              <w:rPr>
                <w:i/>
                <w:sz w:val="26"/>
              </w:rPr>
              <w:t xml:space="preserve"> Hà Tĩnh, ngày </w:t>
            </w:r>
            <w:r w:rsidR="00BF4F4C">
              <w:rPr>
                <w:i/>
                <w:sz w:val="26"/>
              </w:rPr>
              <w:t>30</w:t>
            </w:r>
            <w:r w:rsidRPr="000F2B53">
              <w:rPr>
                <w:i/>
                <w:sz w:val="26"/>
                <w:lang w:val="vi-VN"/>
              </w:rPr>
              <w:t xml:space="preserve"> </w:t>
            </w:r>
            <w:r>
              <w:rPr>
                <w:i/>
                <w:sz w:val="26"/>
              </w:rPr>
              <w:t>tháng 10</w:t>
            </w:r>
            <w:r w:rsidRPr="000F2B53">
              <w:rPr>
                <w:i/>
                <w:sz w:val="26"/>
              </w:rPr>
              <w:t xml:space="preserve"> năm 201</w:t>
            </w:r>
            <w:r>
              <w:rPr>
                <w:i/>
                <w:sz w:val="26"/>
              </w:rPr>
              <w:t>9</w:t>
            </w:r>
          </w:p>
        </w:tc>
      </w:tr>
    </w:tbl>
    <w:p w:rsidR="00951816" w:rsidRPr="000F2B53" w:rsidRDefault="00951816" w:rsidP="00951816">
      <w:pPr>
        <w:jc w:val="center"/>
        <w:rPr>
          <w:b/>
        </w:rPr>
      </w:pPr>
    </w:p>
    <w:p w:rsidR="00951816" w:rsidRPr="000F2B53" w:rsidRDefault="00951816" w:rsidP="00951816">
      <w:pPr>
        <w:jc w:val="center"/>
        <w:rPr>
          <w:b/>
          <w:sz w:val="2"/>
        </w:rPr>
      </w:pPr>
    </w:p>
    <w:p w:rsidR="00951816" w:rsidRPr="000F2B53" w:rsidRDefault="00951816" w:rsidP="00951816">
      <w:pPr>
        <w:jc w:val="center"/>
        <w:rPr>
          <w:b/>
          <w:i/>
        </w:rPr>
      </w:pPr>
      <w:r w:rsidRPr="000F2B53">
        <w:rPr>
          <w:b/>
        </w:rPr>
        <w:t>KẾ HOẠCH</w:t>
      </w:r>
    </w:p>
    <w:p w:rsidR="00951816" w:rsidRPr="000F2B53" w:rsidRDefault="00951816" w:rsidP="00951816">
      <w:pPr>
        <w:jc w:val="center"/>
        <w:rPr>
          <w:b/>
          <w:szCs w:val="28"/>
        </w:rPr>
      </w:pPr>
      <w:r>
        <w:rPr>
          <w:b/>
          <w:szCs w:val="28"/>
        </w:rPr>
        <w:t>Ứ</w:t>
      </w:r>
      <w:r w:rsidRPr="000F2B53">
        <w:rPr>
          <w:b/>
          <w:szCs w:val="28"/>
        </w:rPr>
        <w:t>ng dụng công nghệ thông tin</w:t>
      </w:r>
      <w:r>
        <w:rPr>
          <w:b/>
          <w:szCs w:val="28"/>
        </w:rPr>
        <w:t xml:space="preserve"> năm 2020</w:t>
      </w:r>
    </w:p>
    <w:bookmarkStart w:id="0" w:name="_GoBack"/>
    <w:bookmarkEnd w:id="0"/>
    <w:p w:rsidR="00951816" w:rsidRPr="000F2B53" w:rsidRDefault="00951816" w:rsidP="00951816">
      <w:pPr>
        <w:jc w:val="both"/>
      </w:pPr>
      <w:r w:rsidRPr="000F2B53">
        <w:rPr>
          <w:noProof/>
        </w:rPr>
        <mc:AlternateContent>
          <mc:Choice Requires="wps">
            <w:drawing>
              <wp:anchor distT="0" distB="0" distL="114300" distR="114300" simplePos="0" relativeHeight="251659264" behindDoc="0" locked="0" layoutInCell="1" allowOverlap="1" wp14:anchorId="31392225" wp14:editId="77DFAA26">
                <wp:simplePos x="0" y="0"/>
                <wp:positionH relativeFrom="column">
                  <wp:posOffset>2044700</wp:posOffset>
                </wp:positionH>
                <wp:positionV relativeFrom="paragraph">
                  <wp:posOffset>6823</wp:posOffset>
                </wp:positionV>
                <wp:extent cx="1676400" cy="0"/>
                <wp:effectExtent l="0" t="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55pt" to="2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"/>
            </w:pict>
          </mc:Fallback>
        </mc:AlternateContent>
      </w:r>
    </w:p>
    <w:p w:rsidR="00951816" w:rsidRPr="000F2B53" w:rsidRDefault="00951816" w:rsidP="00951816">
      <w:pPr>
        <w:jc w:val="both"/>
        <w:rPr>
          <w:sz w:val="2"/>
        </w:rPr>
      </w:pPr>
    </w:p>
    <w:p w:rsidR="00951816" w:rsidRPr="00DB3366" w:rsidRDefault="00951816" w:rsidP="00DB3366">
      <w:pPr>
        <w:spacing w:before="120" w:line="264" w:lineRule="auto"/>
        <w:ind w:firstLine="720"/>
        <w:jc w:val="both"/>
        <w:rPr>
          <w:spacing w:val="-4"/>
          <w:szCs w:val="28"/>
        </w:rPr>
      </w:pPr>
      <w:r w:rsidRPr="00C07B31">
        <w:rPr>
          <w:spacing w:val="-4"/>
          <w:szCs w:val="28"/>
        </w:rPr>
        <w:t>Căn cứ Công văn số 921/STTTT-CNTT ngày 15/10/2019 của Sở Thông tin và Truyền thông về việc xây dựng kế hoạch ứng dụng công nghệ thông tin (CNTT) trong hoạt động của cơ quan nhà nước năm 2020, Sở Công Thương xây dựng Kế hoạch ứng dụng CNTT năm 2020 theo khung hướng dẫn chi tiết như sau:</w:t>
      </w:r>
    </w:p>
    <w:p w:rsidR="00951816" w:rsidRPr="003F2CC4" w:rsidRDefault="00951816" w:rsidP="00DB3366">
      <w:pPr>
        <w:spacing w:before="120" w:line="264" w:lineRule="auto"/>
        <w:ind w:firstLine="720"/>
        <w:jc w:val="both"/>
        <w:rPr>
          <w:b/>
        </w:rPr>
      </w:pPr>
      <w:r w:rsidRPr="003F2CC4">
        <w:rPr>
          <w:b/>
        </w:rPr>
        <w:t>I. CĂN CỨ LẬP KẾ HOẠCH</w:t>
      </w:r>
    </w:p>
    <w:p w:rsidR="00951816" w:rsidRDefault="00951816" w:rsidP="00DB3366">
      <w:pPr>
        <w:spacing w:before="120" w:line="264" w:lineRule="auto"/>
        <w:ind w:firstLine="720"/>
        <w:jc w:val="both"/>
      </w:pPr>
      <w:r>
        <w:t>- Nghị định số 64/2007/NĐ-CP ngày 10/4/2007 của Chính phủ về ứng dụng CNTT trong hoạt động của cơ quan nhà nước;</w:t>
      </w:r>
    </w:p>
    <w:p w:rsidR="00951816" w:rsidRDefault="00951816" w:rsidP="00DB3366">
      <w:pPr>
        <w:spacing w:before="120" w:line="264" w:lineRule="auto"/>
        <w:ind w:firstLine="720"/>
        <w:jc w:val="both"/>
      </w:pPr>
      <w:r>
        <w:t xml:space="preserve">- Quyết định số 1819/QĐ-TTg ngày 26/10/2015 của Thủ </w:t>
      </w:r>
      <w:r w:rsidR="00DB3366">
        <w:t xml:space="preserve">tướng </w:t>
      </w:r>
      <w:r>
        <w:t>Chính phủ phê duyệt Chương trình quốc gia về ứng dụng CNTT trong hoạt động của cơ quan nhà nước giai đoạn 2016-2020;</w:t>
      </w:r>
    </w:p>
    <w:p w:rsidR="00951816" w:rsidRDefault="00951816" w:rsidP="00DB3366">
      <w:pPr>
        <w:spacing w:before="120" w:line="264" w:lineRule="auto"/>
        <w:ind w:firstLine="720"/>
        <w:jc w:val="both"/>
        <w:rPr>
          <w:szCs w:val="28"/>
        </w:rPr>
      </w:pPr>
      <w:r>
        <w:rPr>
          <w:szCs w:val="28"/>
        </w:rPr>
        <w:t xml:space="preserve">- </w:t>
      </w:r>
      <w:r>
        <w:rPr>
          <w:lang w:val="nb-NO"/>
        </w:rPr>
        <w:t xml:space="preserve">Chỉ thị </w:t>
      </w:r>
      <w:r w:rsidR="00DB3366">
        <w:rPr>
          <w:lang w:val="nb-NO"/>
        </w:rPr>
        <w:t xml:space="preserve">số </w:t>
      </w:r>
      <w:r>
        <w:rPr>
          <w:lang w:val="nb-NO"/>
        </w:rPr>
        <w:t>08/CT-UBND ngày 17/05/2018 của UBND tỉnh về tăng cường hiệu quả khai thác, sử dụng dịch vụ công trực tuyến mức độ 3, mức độ 4;</w:t>
      </w:r>
      <w:r>
        <w:rPr>
          <w:szCs w:val="28"/>
        </w:rPr>
        <w:t xml:space="preserve"> Chỉ thị số 13/CT-UBND ngày 13/08/2019 của UBND tỉnh về việc tăng cường bảo đảm an toàn thông tin mạng trong các cơ quan nhà nước trên địa bàn tỉnh Hà Tĩnh;</w:t>
      </w:r>
    </w:p>
    <w:p w:rsidR="00951816" w:rsidRDefault="00951816" w:rsidP="00DB3366">
      <w:pPr>
        <w:spacing w:before="120" w:line="264" w:lineRule="auto"/>
        <w:ind w:firstLine="720"/>
        <w:jc w:val="both"/>
      </w:pPr>
      <w:r>
        <w:t xml:space="preserve">- Kế hoạch số 81/KH-UBND ngày 23/03/2016 </w:t>
      </w:r>
      <w:r w:rsidR="00DB3366">
        <w:rPr>
          <w:lang w:val="nb-NO"/>
        </w:rPr>
        <w:t xml:space="preserve">của UBND tỉnh </w:t>
      </w:r>
      <w:r>
        <w:t>thực hiện Nghị quyết số 36a-NQ/CP ngày 14/10/2015 của Chính phủ về Chính phủ điện tử và ứng dụng CNTT giai đoạn 2016-2020;</w:t>
      </w:r>
    </w:p>
    <w:p w:rsidR="00951816" w:rsidRDefault="00951816" w:rsidP="00DB3366">
      <w:pPr>
        <w:spacing w:before="120" w:line="264" w:lineRule="auto"/>
        <w:ind w:firstLine="720"/>
        <w:jc w:val="both"/>
        <w:rPr>
          <w:szCs w:val="28"/>
          <w:lang w:val="pt-BR"/>
        </w:rPr>
      </w:pPr>
      <w:r>
        <w:rPr>
          <w:szCs w:val="28"/>
          <w:lang w:val="pt-BR"/>
        </w:rPr>
        <w:t xml:space="preserve">- </w:t>
      </w:r>
      <w:r w:rsidR="00DB3366" w:rsidRPr="00DE0327">
        <w:rPr>
          <w:szCs w:val="28"/>
          <w:lang w:val="pt-BR"/>
        </w:rPr>
        <w:t>K</w:t>
      </w:r>
      <w:r w:rsidR="00DB3366">
        <w:rPr>
          <w:szCs w:val="28"/>
          <w:lang w:val="pt-BR"/>
        </w:rPr>
        <w:t>ế</w:t>
      </w:r>
      <w:r w:rsidR="00DB3366" w:rsidRPr="00DE0327">
        <w:rPr>
          <w:szCs w:val="28"/>
          <w:lang w:val="pt-BR"/>
        </w:rPr>
        <w:t xml:space="preserve"> </w:t>
      </w:r>
      <w:r w:rsidRPr="00DE0327">
        <w:rPr>
          <w:szCs w:val="28"/>
          <w:lang w:val="pt-BR"/>
        </w:rPr>
        <w:t xml:space="preserve">hoạch số 498/KH-UBND ngày 30/12/2016 </w:t>
      </w:r>
      <w:r w:rsidR="00DB3366">
        <w:rPr>
          <w:lang w:val="nb-NO"/>
        </w:rPr>
        <w:t xml:space="preserve">của UBND tỉnh </w:t>
      </w:r>
      <w:r w:rsidRPr="00DE0327">
        <w:rPr>
          <w:szCs w:val="28"/>
          <w:lang w:val="pt-BR"/>
        </w:rPr>
        <w:t xml:space="preserve">về việc thực hiện Nghị quyết số 22/2016/NQ-HĐND ngày 24/9/2016 </w:t>
      </w:r>
      <w:r w:rsidR="00DB3366">
        <w:rPr>
          <w:szCs w:val="28"/>
          <w:lang w:val="pt-BR"/>
        </w:rPr>
        <w:t xml:space="preserve">của HĐND tỉnh </w:t>
      </w:r>
      <w:r w:rsidRPr="00DE0327">
        <w:rPr>
          <w:szCs w:val="28"/>
          <w:lang w:val="pt-BR"/>
        </w:rPr>
        <w:t>V/v quy định một số chính sách đẩy mạnh ứng dụng công nghệ thông tin nhằm cải thiện chỉ số tính minh bạch và tiếp cận thông tin, góp phần nâng cao năng lực cạnh tranh cấp tỉnh giai đoạn 2017-2020</w:t>
      </w:r>
      <w:r>
        <w:rPr>
          <w:szCs w:val="28"/>
          <w:lang w:val="pt-BR"/>
        </w:rPr>
        <w:t>;</w:t>
      </w:r>
    </w:p>
    <w:p w:rsidR="00951816" w:rsidRDefault="00951816" w:rsidP="00DB3366">
      <w:pPr>
        <w:spacing w:before="120" w:line="264" w:lineRule="auto"/>
        <w:ind w:firstLine="720"/>
        <w:jc w:val="both"/>
        <w:rPr>
          <w:szCs w:val="28"/>
        </w:rPr>
      </w:pPr>
      <w:r>
        <w:rPr>
          <w:szCs w:val="28"/>
        </w:rPr>
        <w:t xml:space="preserve">- </w:t>
      </w:r>
      <w:r w:rsidRPr="00DE0327">
        <w:rPr>
          <w:szCs w:val="28"/>
        </w:rPr>
        <w:t xml:space="preserve">Kế hoạch số 256/KH-UBND ngày 03/8/2018 của UBND tỉnh </w:t>
      </w:r>
      <w:r w:rsidR="00DB3366">
        <w:rPr>
          <w:szCs w:val="28"/>
        </w:rPr>
        <w:t xml:space="preserve">về </w:t>
      </w:r>
      <w:r w:rsidRPr="00DE0327">
        <w:rPr>
          <w:szCs w:val="28"/>
        </w:rPr>
        <w:t>bảo đảm an toàn thông tin mạng trong hoạt động của cơ quan nhà nước tỉnh Hà Tĩnh giai đoạn 2018-2020</w:t>
      </w:r>
      <w:r>
        <w:rPr>
          <w:szCs w:val="28"/>
        </w:rPr>
        <w:t>;</w:t>
      </w:r>
    </w:p>
    <w:p w:rsidR="00951816" w:rsidRDefault="00951816" w:rsidP="00DB3366">
      <w:pPr>
        <w:spacing w:before="120" w:line="264" w:lineRule="auto"/>
        <w:ind w:firstLine="720"/>
        <w:jc w:val="both"/>
      </w:pPr>
      <w:r>
        <w:t>- Kế hoạch số 84/KH-UBND ngày 29/3/2019 của UBND tỉnh thực hiện Nghị Quyết 17/NQ-CP ngày 07/03/2019 của Chính phủ về một số nhiệm vụ, giải pháp trọng tâm phát triển Chính phủ điện tử giai đoạn 2019 - 2020, định hướng đến 2025;</w:t>
      </w:r>
    </w:p>
    <w:p w:rsidR="00951816" w:rsidRDefault="00951816" w:rsidP="00DB3366">
      <w:pPr>
        <w:spacing w:before="120" w:line="264" w:lineRule="auto"/>
        <w:ind w:firstLine="720"/>
        <w:jc w:val="both"/>
      </w:pPr>
      <w:r>
        <w:lastRenderedPageBreak/>
        <w:t>- Kế hoạch số 357/KH-UBND ngày 17/10/2019 của UBND tỉnh về việc Triển khai thực hiện Đề án “Tăng cường hiệu quả công tác phòng ngừa, chống vi phạm pháp luật và tội phạm trên mạng Internet” trên địa bàn tỉnh Hà Tĩnh, giai đoạn 2019 - 2025</w:t>
      </w:r>
    </w:p>
    <w:p w:rsidR="00951816" w:rsidRPr="000F2B53" w:rsidRDefault="00951816" w:rsidP="00DB3366">
      <w:pPr>
        <w:spacing w:before="120" w:line="264" w:lineRule="auto"/>
        <w:ind w:firstLine="720"/>
        <w:jc w:val="both"/>
        <w:rPr>
          <w:rStyle w:val="Strong"/>
        </w:rPr>
      </w:pPr>
      <w:r w:rsidRPr="000F2B53">
        <w:rPr>
          <w:rStyle w:val="Strong"/>
        </w:rPr>
        <w:t>II. MỤC TIÊU</w:t>
      </w:r>
    </w:p>
    <w:p w:rsidR="00951816" w:rsidRPr="000F2B53" w:rsidRDefault="00951816" w:rsidP="00DB3366">
      <w:pPr>
        <w:spacing w:before="120" w:line="264" w:lineRule="auto"/>
        <w:ind w:firstLine="720"/>
        <w:jc w:val="both"/>
        <w:rPr>
          <w:b/>
          <w:bCs/>
          <w:szCs w:val="28"/>
        </w:rPr>
      </w:pPr>
      <w:r w:rsidRPr="000F2B53">
        <w:rPr>
          <w:b/>
          <w:bCs/>
          <w:szCs w:val="28"/>
        </w:rPr>
        <w:t>1. Mục tiêu tổng quát</w:t>
      </w:r>
    </w:p>
    <w:p w:rsidR="00951816" w:rsidRDefault="00951816" w:rsidP="00DB3366">
      <w:pPr>
        <w:shd w:val="clear" w:color="auto" w:fill="FFFFFF"/>
        <w:spacing w:before="120" w:line="264" w:lineRule="auto"/>
        <w:ind w:firstLine="720"/>
        <w:jc w:val="both"/>
        <w:rPr>
          <w:color w:val="000000"/>
          <w:szCs w:val="28"/>
        </w:rPr>
      </w:pPr>
      <w:r w:rsidRPr="000F2B53">
        <w:rPr>
          <w:color w:val="000000"/>
          <w:szCs w:val="28"/>
        </w:rPr>
        <w:t xml:space="preserve">- </w:t>
      </w:r>
      <w:r>
        <w:rPr>
          <w:color w:val="000000"/>
          <w:szCs w:val="28"/>
        </w:rPr>
        <w:t>Duy trì, thực hiện có hiệu quả việc ứng dụng CNTT tại Sở; kết hợp chặt chẽ việc ứng dụng</w:t>
      </w:r>
      <w:r w:rsidRPr="000F2B53">
        <w:rPr>
          <w:color w:val="000000"/>
          <w:szCs w:val="28"/>
        </w:rPr>
        <w:t xml:space="preserve"> CNTT với </w:t>
      </w:r>
      <w:r>
        <w:rPr>
          <w:color w:val="000000"/>
          <w:szCs w:val="28"/>
        </w:rPr>
        <w:t xml:space="preserve">công tác </w:t>
      </w:r>
      <w:r w:rsidRPr="000F2B53">
        <w:rPr>
          <w:color w:val="000000"/>
          <w:szCs w:val="28"/>
        </w:rPr>
        <w:t>cải cách hành chính (CCHC) nhằm nâng cao hiệu lực, hiệu quả quản lý nhà nước</w:t>
      </w:r>
      <w:r>
        <w:rPr>
          <w:color w:val="000000"/>
          <w:szCs w:val="28"/>
        </w:rPr>
        <w:t>,</w:t>
      </w:r>
      <w:r w:rsidRPr="000F2B53">
        <w:rPr>
          <w:color w:val="000000"/>
          <w:szCs w:val="28"/>
        </w:rPr>
        <w:t xml:space="preserve"> góp phần nâng cao năng lực cạnh tranh, phục vụ</w:t>
      </w:r>
      <w:r>
        <w:rPr>
          <w:color w:val="000000"/>
          <w:szCs w:val="28"/>
        </w:rPr>
        <w:t xml:space="preserve"> kịp thời</w:t>
      </w:r>
      <w:r w:rsidRPr="000F2B53">
        <w:rPr>
          <w:color w:val="000000"/>
          <w:szCs w:val="28"/>
        </w:rPr>
        <w:t xml:space="preserve"> tổ chức, </w:t>
      </w:r>
      <w:r>
        <w:rPr>
          <w:color w:val="000000"/>
          <w:szCs w:val="28"/>
        </w:rPr>
        <w:t>cá nhân</w:t>
      </w:r>
      <w:r w:rsidRPr="000F2B53">
        <w:rPr>
          <w:color w:val="000000"/>
          <w:szCs w:val="28"/>
        </w:rPr>
        <w:t xml:space="preserve"> </w:t>
      </w:r>
      <w:r>
        <w:rPr>
          <w:color w:val="000000"/>
          <w:szCs w:val="28"/>
        </w:rPr>
        <w:t>khi tiếp cận dịch vụ hành chính công do Sở Công Thương cung cấp;</w:t>
      </w:r>
    </w:p>
    <w:p w:rsidR="00951816" w:rsidRPr="000F2B53" w:rsidRDefault="00951816" w:rsidP="00DB3366">
      <w:pPr>
        <w:shd w:val="clear" w:color="auto" w:fill="FFFFFF"/>
        <w:spacing w:before="120" w:line="264" w:lineRule="auto"/>
        <w:ind w:firstLine="720"/>
        <w:jc w:val="both"/>
        <w:rPr>
          <w:color w:val="000000"/>
          <w:szCs w:val="28"/>
        </w:rPr>
      </w:pPr>
      <w:r w:rsidRPr="000F2B53">
        <w:rPr>
          <w:color w:val="000000"/>
          <w:szCs w:val="28"/>
        </w:rPr>
        <w:t>- Ứng dụng CNTT phải đảm bảo tính đồng bộ, kết nối liên thông, chia sẻ và đảm bảo an toàn thông tin mạng.</w:t>
      </w:r>
    </w:p>
    <w:p w:rsidR="00951816" w:rsidRPr="000F2B53" w:rsidRDefault="00951816" w:rsidP="00DB3366">
      <w:pPr>
        <w:spacing w:before="120" w:line="264" w:lineRule="auto"/>
        <w:ind w:firstLine="720"/>
        <w:jc w:val="both"/>
        <w:rPr>
          <w:b/>
          <w:bCs/>
          <w:szCs w:val="28"/>
        </w:rPr>
      </w:pPr>
      <w:r w:rsidRPr="000F2B53">
        <w:rPr>
          <w:b/>
          <w:bCs/>
          <w:szCs w:val="28"/>
        </w:rPr>
        <w:t>2. Mục tiêu cụ thể</w:t>
      </w:r>
      <w:r>
        <w:rPr>
          <w:b/>
          <w:bCs/>
          <w:szCs w:val="28"/>
        </w:rPr>
        <w:t xml:space="preserve"> </w:t>
      </w:r>
    </w:p>
    <w:p w:rsidR="00951816" w:rsidRDefault="00951816" w:rsidP="00DB3366">
      <w:pPr>
        <w:widowControl w:val="0"/>
        <w:spacing w:before="120" w:line="264" w:lineRule="auto"/>
        <w:ind w:firstLine="720"/>
        <w:jc w:val="both"/>
        <w:rPr>
          <w:szCs w:val="28"/>
        </w:rPr>
      </w:pPr>
      <w:r w:rsidRPr="000F2B53">
        <w:rPr>
          <w:szCs w:val="28"/>
        </w:rPr>
        <w:t xml:space="preserve">- </w:t>
      </w:r>
      <w:r>
        <w:rPr>
          <w:szCs w:val="28"/>
        </w:rPr>
        <w:t>H</w:t>
      </w:r>
      <w:r w:rsidRPr="000F2B53">
        <w:rPr>
          <w:szCs w:val="28"/>
        </w:rPr>
        <w:t xml:space="preserve">ạ tầng kỹ thuật </w:t>
      </w:r>
      <w:r>
        <w:rPr>
          <w:szCs w:val="28"/>
        </w:rPr>
        <w:t xml:space="preserve">được nâng cấp đảm bảo </w:t>
      </w:r>
      <w:r w:rsidRPr="000F2B53">
        <w:rPr>
          <w:szCs w:val="28"/>
        </w:rPr>
        <w:t>đáp ứng yêu cầu ứn</w:t>
      </w:r>
      <w:r>
        <w:rPr>
          <w:szCs w:val="28"/>
        </w:rPr>
        <w:t>g dụng CNTT, thương mại điện tử (TMĐT);</w:t>
      </w:r>
    </w:p>
    <w:p w:rsidR="00951816" w:rsidRPr="005006F2" w:rsidRDefault="00951816" w:rsidP="00DB3366">
      <w:pPr>
        <w:numPr>
          <w:ilvl w:val="0"/>
          <w:numId w:val="14"/>
        </w:numPr>
        <w:spacing w:before="120" w:line="264" w:lineRule="auto"/>
        <w:ind w:left="0" w:firstLine="720"/>
        <w:jc w:val="both"/>
      </w:pPr>
      <w:r>
        <w:t>100% L</w:t>
      </w:r>
      <w:r w:rsidRPr="005006F2">
        <w:t>ãnh đạo Sở sử dụng chữ ký số cho các loại văn bản thông thường (không gửi kèm tài liệu), các loại báo cáo, góp ý</w:t>
      </w:r>
      <w:r>
        <w:t>…;</w:t>
      </w:r>
    </w:p>
    <w:p w:rsidR="00951816" w:rsidRDefault="00951816" w:rsidP="00DB3366">
      <w:pPr>
        <w:widowControl w:val="0"/>
        <w:spacing w:before="120" w:line="264" w:lineRule="auto"/>
        <w:ind w:firstLine="720"/>
        <w:jc w:val="both"/>
        <w:rPr>
          <w:szCs w:val="28"/>
        </w:rPr>
      </w:pPr>
      <w:r>
        <w:rPr>
          <w:szCs w:val="28"/>
        </w:rPr>
        <w:t xml:space="preserve">- 100% máy tính được cài đặt phần mềm </w:t>
      </w:r>
      <w:r w:rsidR="00DB3366">
        <w:rPr>
          <w:szCs w:val="28"/>
        </w:rPr>
        <w:t xml:space="preserve">diệt </w:t>
      </w:r>
      <w:r>
        <w:rPr>
          <w:szCs w:val="28"/>
        </w:rPr>
        <w:t xml:space="preserve">virut </w:t>
      </w:r>
      <w:r w:rsidR="00DB3366">
        <w:rPr>
          <w:szCs w:val="28"/>
        </w:rPr>
        <w:t xml:space="preserve">có </w:t>
      </w:r>
      <w:r>
        <w:rPr>
          <w:szCs w:val="28"/>
        </w:rPr>
        <w:t xml:space="preserve">bản quyền; </w:t>
      </w:r>
    </w:p>
    <w:p w:rsidR="00951816" w:rsidRPr="000F2B53" w:rsidRDefault="00951816" w:rsidP="00DB3366">
      <w:pPr>
        <w:widowControl w:val="0"/>
        <w:spacing w:before="120" w:line="264" w:lineRule="auto"/>
        <w:ind w:firstLine="720"/>
        <w:jc w:val="both"/>
        <w:rPr>
          <w:szCs w:val="28"/>
        </w:rPr>
      </w:pPr>
      <w:r>
        <w:rPr>
          <w:szCs w:val="28"/>
        </w:rPr>
        <w:t>- Cổng, trang thông tin điện tử do Sở và đơn vị trực thuộc phụ trách được vận hành, đảm bảo cung cấp thông tin đầy đủ, thường xuyên, kịp thời;</w:t>
      </w:r>
    </w:p>
    <w:p w:rsidR="00951816" w:rsidRDefault="00951816" w:rsidP="00DB3366">
      <w:pPr>
        <w:widowControl w:val="0"/>
        <w:spacing w:before="120" w:line="264" w:lineRule="auto"/>
        <w:ind w:firstLine="720"/>
        <w:jc w:val="both"/>
        <w:rPr>
          <w:szCs w:val="28"/>
        </w:rPr>
      </w:pPr>
      <w:r w:rsidRPr="000F2B53">
        <w:rPr>
          <w:szCs w:val="28"/>
        </w:rPr>
        <w:t>-</w:t>
      </w:r>
      <w:r>
        <w:rPr>
          <w:szCs w:val="28"/>
        </w:rPr>
        <w:t xml:space="preserve"> Bố trí</w:t>
      </w:r>
      <w:r w:rsidRPr="000F2B53">
        <w:rPr>
          <w:szCs w:val="28"/>
        </w:rPr>
        <w:t xml:space="preserve"> 01 biên c</w:t>
      </w:r>
      <w:r>
        <w:rPr>
          <w:szCs w:val="28"/>
        </w:rPr>
        <w:t>hế chuyên trách về CNTT và TMĐT;</w:t>
      </w:r>
    </w:p>
    <w:p w:rsidR="00951816" w:rsidRDefault="00951816" w:rsidP="00DB3366">
      <w:pPr>
        <w:widowControl w:val="0"/>
        <w:spacing w:before="120" w:line="264" w:lineRule="auto"/>
        <w:ind w:firstLine="720"/>
        <w:jc w:val="both"/>
        <w:rPr>
          <w:szCs w:val="28"/>
        </w:rPr>
      </w:pPr>
      <w:r>
        <w:rPr>
          <w:szCs w:val="28"/>
        </w:rPr>
        <w:t xml:space="preserve">- Trên 50% TTHC </w:t>
      </w:r>
      <w:r w:rsidRPr="00685E55">
        <w:rPr>
          <w:szCs w:val="28"/>
        </w:rPr>
        <w:t>được tiếp</w:t>
      </w:r>
      <w:r>
        <w:rPr>
          <w:szCs w:val="28"/>
        </w:rPr>
        <w:t xml:space="preserve"> nhận, xử lý và trả kết quả thông qua dịch vụ công trực tuyến mức độ 3 trở lên; 100% TTHC được tiếp nhận, xử lý, trả kết quả thông qua cổng dịch vụ công trực tuyến của tỉnh.</w:t>
      </w:r>
    </w:p>
    <w:p w:rsidR="00951816" w:rsidRPr="000F2B53" w:rsidRDefault="00951816" w:rsidP="00DB3366">
      <w:pPr>
        <w:widowControl w:val="0"/>
        <w:spacing w:before="120" w:line="264" w:lineRule="auto"/>
        <w:ind w:firstLine="720"/>
        <w:jc w:val="both"/>
        <w:rPr>
          <w:b/>
          <w:szCs w:val="28"/>
        </w:rPr>
      </w:pPr>
      <w:r w:rsidRPr="000F2B53">
        <w:rPr>
          <w:b/>
          <w:szCs w:val="28"/>
        </w:rPr>
        <w:t>III. NỘI DUNG</w:t>
      </w:r>
    </w:p>
    <w:p w:rsidR="00951816" w:rsidRDefault="00951816" w:rsidP="00DB3366">
      <w:pPr>
        <w:widowControl w:val="0"/>
        <w:spacing w:before="120" w:line="264" w:lineRule="auto"/>
        <w:ind w:firstLine="720"/>
        <w:jc w:val="both"/>
        <w:rPr>
          <w:szCs w:val="28"/>
        </w:rPr>
      </w:pPr>
      <w:r w:rsidRPr="000F2B53">
        <w:rPr>
          <w:szCs w:val="28"/>
        </w:rPr>
        <w:t xml:space="preserve">Để triển khai thực hiện có </w:t>
      </w:r>
      <w:r>
        <w:rPr>
          <w:szCs w:val="28"/>
        </w:rPr>
        <w:t>hiệu quả mục tiêu đề ra, năm 2020</w:t>
      </w:r>
      <w:r w:rsidRPr="000F2B53">
        <w:rPr>
          <w:szCs w:val="28"/>
        </w:rPr>
        <w:t xml:space="preserve"> tập trung triển khai thực hiện các nội dung sau</w:t>
      </w:r>
      <w:r>
        <w:rPr>
          <w:szCs w:val="28"/>
        </w:rPr>
        <w:t xml:space="preserve"> trọng tâm sau</w:t>
      </w:r>
      <w:r w:rsidRPr="000F2B53">
        <w:rPr>
          <w:szCs w:val="28"/>
        </w:rPr>
        <w:t>:</w:t>
      </w:r>
    </w:p>
    <w:p w:rsidR="00951816" w:rsidRDefault="00951816" w:rsidP="00DB3366">
      <w:pPr>
        <w:spacing w:before="120" w:line="264" w:lineRule="auto"/>
        <w:ind w:firstLine="720"/>
        <w:jc w:val="both"/>
        <w:rPr>
          <w:b/>
        </w:rPr>
      </w:pPr>
      <w:r w:rsidRPr="005270FA">
        <w:rPr>
          <w:b/>
        </w:rPr>
        <w:t>1. Ứng dụng CNTT để công bố, công khai thông tin, kết quả giải quyết thủ tục hành chính, cung cấp dịch vụ công trực tuyến, ứng dụng CNTT phục vụ người dân, doanh nghiệp</w:t>
      </w:r>
    </w:p>
    <w:p w:rsidR="00951816" w:rsidRDefault="00951816" w:rsidP="00DB3366">
      <w:pPr>
        <w:spacing w:before="120" w:line="264" w:lineRule="auto"/>
        <w:ind w:firstLine="720"/>
        <w:jc w:val="both"/>
      </w:pPr>
      <w:r>
        <w:t>- 100% TTHC được cập nhật, công bố công khai kịp thời trên cổng thông tin điện tử của Sở Công Thương, trên cổng dịch vụ công của tỉnh; 100% TTHC được cập nhật quy trình điện tử kịp thời;</w:t>
      </w:r>
    </w:p>
    <w:p w:rsidR="00951816" w:rsidRDefault="00951816" w:rsidP="00DB3366">
      <w:pPr>
        <w:spacing w:before="120" w:line="264" w:lineRule="auto"/>
        <w:ind w:firstLine="720"/>
        <w:jc w:val="both"/>
        <w:rPr>
          <w:szCs w:val="28"/>
        </w:rPr>
      </w:pPr>
      <w:r>
        <w:rPr>
          <w:szCs w:val="28"/>
        </w:rPr>
        <w:lastRenderedPageBreak/>
        <w:t>- Có trên 50% TTHC được tiếp nhận, xử lý và trả kết quả thông qua dịch vụ công trực tuyến mức độ 3 trở lên; 100% TTHC được tiếp nhận, xử lý, trả kết quả thông qua cổng dịch vụ công trực tuyến của tỉnh;</w:t>
      </w:r>
    </w:p>
    <w:p w:rsidR="00951816" w:rsidRPr="00A20D7A" w:rsidRDefault="00951816" w:rsidP="00DB3366">
      <w:pPr>
        <w:spacing w:before="120" w:line="264" w:lineRule="auto"/>
        <w:ind w:firstLine="720"/>
        <w:jc w:val="both"/>
        <w:rPr>
          <w:spacing w:val="2"/>
          <w:szCs w:val="28"/>
        </w:rPr>
      </w:pPr>
      <w:r w:rsidRPr="00A20D7A">
        <w:rPr>
          <w:spacing w:val="2"/>
          <w:szCs w:val="28"/>
        </w:rPr>
        <w:t xml:space="preserve">- Khai thác hiệu quả, công khai, minh bạch và cập nhật dữ liệu thường xuyên lên phần mềm Bản đồ số Ngành công thương, tạo điều kiện tối đa trong tiếp cận thông tin; </w:t>
      </w:r>
    </w:p>
    <w:p w:rsidR="00951816" w:rsidRPr="00A20D7A" w:rsidRDefault="00951816" w:rsidP="00DB3366">
      <w:pPr>
        <w:spacing w:before="120" w:line="264" w:lineRule="auto"/>
        <w:ind w:firstLine="720"/>
        <w:jc w:val="both"/>
        <w:rPr>
          <w:spacing w:val="2"/>
          <w:szCs w:val="28"/>
        </w:rPr>
      </w:pPr>
      <w:r w:rsidRPr="00A20D7A">
        <w:rPr>
          <w:spacing w:val="2"/>
          <w:szCs w:val="28"/>
        </w:rPr>
        <w:t xml:space="preserve">- Chỉ đạo Trung tâm Khuyến công và Xúc tiến </w:t>
      </w:r>
      <w:r>
        <w:rPr>
          <w:spacing w:val="2"/>
          <w:szCs w:val="28"/>
        </w:rPr>
        <w:t>T</w:t>
      </w:r>
      <w:r w:rsidRPr="00A20D7A">
        <w:rPr>
          <w:spacing w:val="2"/>
          <w:szCs w:val="28"/>
        </w:rPr>
        <w:t xml:space="preserve">hương mại khai thác hiệu quả trang website TMĐT xúc tiến thương mại sản phẩm của tỉnh và sản phẩm OCOP; </w:t>
      </w:r>
    </w:p>
    <w:p w:rsidR="00951816" w:rsidRPr="00A20D7A" w:rsidRDefault="00951816" w:rsidP="00DB3366">
      <w:pPr>
        <w:spacing w:before="120" w:line="264" w:lineRule="auto"/>
        <w:ind w:firstLine="720"/>
        <w:jc w:val="both"/>
        <w:rPr>
          <w:szCs w:val="28"/>
        </w:rPr>
      </w:pPr>
      <w:r w:rsidRPr="00A20D7A">
        <w:rPr>
          <w:szCs w:val="28"/>
        </w:rPr>
        <w:t>- Tổ chức đào tạo, phổ biến pháp luật, kỹ năng ứng dụng TMĐT cho người dân và doanh nghiệp; phát hành sổ tay tuyên truyền TMĐT;</w:t>
      </w:r>
    </w:p>
    <w:p w:rsidR="00951816" w:rsidRPr="00A20D7A" w:rsidRDefault="00951816" w:rsidP="00DB3366">
      <w:pPr>
        <w:spacing w:before="120" w:line="264" w:lineRule="auto"/>
        <w:ind w:firstLine="720"/>
        <w:jc w:val="both"/>
        <w:rPr>
          <w:spacing w:val="2"/>
          <w:szCs w:val="28"/>
        </w:rPr>
      </w:pPr>
      <w:r w:rsidRPr="00A20D7A">
        <w:rPr>
          <w:spacing w:val="2"/>
          <w:szCs w:val="28"/>
        </w:rPr>
        <w:t>- Hướng dẫn, hỗ trợ doanh nghiệp tham gia gian hàng trên Sàn giao dịch thương mại điện tử;</w:t>
      </w:r>
    </w:p>
    <w:p w:rsidR="00951816" w:rsidRPr="00C07B31" w:rsidRDefault="00951816" w:rsidP="00DB3366">
      <w:pPr>
        <w:spacing w:before="120" w:line="264" w:lineRule="auto"/>
        <w:ind w:firstLine="720"/>
        <w:jc w:val="both"/>
        <w:rPr>
          <w:spacing w:val="-2"/>
          <w:szCs w:val="28"/>
        </w:rPr>
      </w:pPr>
      <w:r w:rsidRPr="00C07B31">
        <w:rPr>
          <w:spacing w:val="-2"/>
          <w:szCs w:val="28"/>
        </w:rPr>
        <w:t>- Hướng dẫn vận hành hiệu quả phần mềm truy xuất nguồn gốc hàng hóa;</w:t>
      </w:r>
    </w:p>
    <w:p w:rsidR="00951816" w:rsidRPr="00A20D7A" w:rsidRDefault="00951816" w:rsidP="00DB3366">
      <w:pPr>
        <w:widowControl w:val="0"/>
        <w:spacing w:before="120" w:line="264" w:lineRule="auto"/>
        <w:ind w:firstLine="720"/>
        <w:jc w:val="both"/>
        <w:rPr>
          <w:spacing w:val="2"/>
          <w:szCs w:val="28"/>
          <w:lang w:val="nl-NL"/>
        </w:rPr>
      </w:pPr>
      <w:r w:rsidRPr="00A20D7A">
        <w:rPr>
          <w:spacing w:val="2"/>
          <w:szCs w:val="28"/>
          <w:lang w:val="nl-NL"/>
        </w:rPr>
        <w:t>- Ứng dụng giải pháp quản lý bán hàng thông minh cho các nhà bán lẻ trên địa bàn thành phố Hà Tĩnh;</w:t>
      </w:r>
    </w:p>
    <w:p w:rsidR="00951816" w:rsidRPr="00A20D7A" w:rsidRDefault="00951816" w:rsidP="00DB3366">
      <w:pPr>
        <w:widowControl w:val="0"/>
        <w:spacing w:before="120" w:line="264" w:lineRule="auto"/>
        <w:ind w:firstLine="720"/>
        <w:jc w:val="both"/>
        <w:rPr>
          <w:spacing w:val="2"/>
          <w:szCs w:val="28"/>
          <w:lang w:val="nl-NL"/>
        </w:rPr>
      </w:pPr>
      <w:r w:rsidRPr="00A20D7A">
        <w:rPr>
          <w:spacing w:val="2"/>
          <w:szCs w:val="28"/>
          <w:lang w:val="nl-NL"/>
        </w:rPr>
        <w:t>- Liên kết, đồng trục sàn giao dịch TMĐT 6 tỉnh Khu vực Bắc Trung Bộ;</w:t>
      </w:r>
    </w:p>
    <w:p w:rsidR="00951816" w:rsidRPr="00A20D7A" w:rsidRDefault="00951816" w:rsidP="00DB3366">
      <w:pPr>
        <w:widowControl w:val="0"/>
        <w:spacing w:before="120" w:line="264" w:lineRule="auto"/>
        <w:ind w:firstLine="720"/>
        <w:jc w:val="both"/>
        <w:rPr>
          <w:spacing w:val="2"/>
          <w:szCs w:val="28"/>
          <w:lang w:val="nb-NO"/>
        </w:rPr>
      </w:pPr>
      <w:r w:rsidRPr="00A20D7A">
        <w:rPr>
          <w:spacing w:val="2"/>
          <w:szCs w:val="28"/>
          <w:lang w:val="nl-NL"/>
        </w:rPr>
        <w:t xml:space="preserve">- </w:t>
      </w:r>
      <w:r w:rsidRPr="00A20D7A">
        <w:rPr>
          <w:spacing w:val="2"/>
          <w:szCs w:val="28"/>
          <w:lang w:val="nb-NO"/>
        </w:rPr>
        <w:t>Cung cấp gói giải pháp SEO thông minh thông qua LANDING PAGES cho 10 doanh nghiệp, cơ sở, cá nhân kinh doanh trên địa bàn tỉnh Hà Tĩnh;</w:t>
      </w:r>
    </w:p>
    <w:p w:rsidR="00951816" w:rsidRDefault="00951816" w:rsidP="00DB3366">
      <w:pPr>
        <w:widowControl w:val="0"/>
        <w:spacing w:before="120" w:line="264" w:lineRule="auto"/>
        <w:ind w:firstLine="720"/>
        <w:jc w:val="both"/>
        <w:rPr>
          <w:szCs w:val="28"/>
        </w:rPr>
      </w:pPr>
      <w:r w:rsidRPr="000F2B53">
        <w:rPr>
          <w:szCs w:val="28"/>
        </w:rPr>
        <w:t>- Tăng cường sự tham gia của người dân và doanh nghiệp trong hoạt động của cơ quan bằng cách nâng cao hiệu quả kênh tiếp nhận ý kiến góp ý của người dân trên môi trường mạng.</w:t>
      </w:r>
      <w:r w:rsidRPr="000F2B53" w:rsidDel="003D38AC">
        <w:rPr>
          <w:szCs w:val="28"/>
        </w:rPr>
        <w:t xml:space="preserve"> </w:t>
      </w:r>
    </w:p>
    <w:p w:rsidR="00951816" w:rsidRPr="00335830" w:rsidRDefault="00951816" w:rsidP="00DB3366">
      <w:pPr>
        <w:spacing w:before="120" w:line="264" w:lineRule="auto"/>
        <w:ind w:firstLine="720"/>
        <w:jc w:val="both"/>
        <w:rPr>
          <w:b/>
        </w:rPr>
      </w:pPr>
      <w:r w:rsidRPr="00335830">
        <w:rPr>
          <w:b/>
        </w:rPr>
        <w:t>2. Ứng dụng CNTT trong hoạt động nội bộ cơ quan</w:t>
      </w:r>
    </w:p>
    <w:p w:rsidR="00951816" w:rsidRDefault="00951816" w:rsidP="00DB3366">
      <w:pPr>
        <w:widowControl w:val="0"/>
        <w:spacing w:before="120" w:line="264" w:lineRule="auto"/>
        <w:ind w:firstLine="720"/>
        <w:jc w:val="both"/>
      </w:pPr>
      <w:r>
        <w:t xml:space="preserve">- </w:t>
      </w:r>
      <w:r w:rsidRPr="000F2B53">
        <w:rPr>
          <w:szCs w:val="28"/>
        </w:rPr>
        <w:t>Duy trì và thực hiện có hiệu quả việc trao đổi các văn bản điện tử nội bộ, liên thông.</w:t>
      </w:r>
      <w:r>
        <w:rPr>
          <w:szCs w:val="28"/>
        </w:rPr>
        <w:t xml:space="preserve"> </w:t>
      </w:r>
      <w:r>
        <w:t>100% văn bản được ký chữ ký số trước lúc chuyển văn bản đi theo quy định của tỉnh;</w:t>
      </w:r>
    </w:p>
    <w:p w:rsidR="00951816" w:rsidRPr="00C07B31" w:rsidRDefault="00951816" w:rsidP="00DB3366">
      <w:pPr>
        <w:widowControl w:val="0"/>
        <w:spacing w:before="120" w:line="264" w:lineRule="auto"/>
        <w:ind w:firstLine="720"/>
        <w:jc w:val="both"/>
        <w:rPr>
          <w:spacing w:val="-2"/>
          <w:szCs w:val="28"/>
        </w:rPr>
      </w:pPr>
      <w:r w:rsidRPr="00C07B31">
        <w:rPr>
          <w:spacing w:val="-2"/>
        </w:rPr>
        <w:t xml:space="preserve">- Duy trì và sử dụng có hiệu quả hệ thống điều hành tác nghiệp trong đó: </w:t>
      </w:r>
      <w:r w:rsidRPr="00685E55">
        <w:rPr>
          <w:spacing w:val="-2"/>
        </w:rPr>
        <w:t xml:space="preserve">100% văn bản </w:t>
      </w:r>
      <w:r w:rsidRPr="00C07B31">
        <w:rPr>
          <w:spacing w:val="-2"/>
        </w:rPr>
        <w:t xml:space="preserve">đi, đến </w:t>
      </w:r>
      <w:r w:rsidRPr="00685E55">
        <w:rPr>
          <w:spacing w:val="-2"/>
        </w:rPr>
        <w:t xml:space="preserve">(trừ văn bản mật) </w:t>
      </w:r>
      <w:r w:rsidRPr="00C07B31">
        <w:rPr>
          <w:spacing w:val="-2"/>
        </w:rPr>
        <w:t>được xử lý thông qua phần mềm TD; 100% văn bản được giao trên hệ thống văn bản chỉ đạo điều hành của tỉnh không để quá hạn; d</w:t>
      </w:r>
      <w:r w:rsidRPr="00C07B31">
        <w:rPr>
          <w:spacing w:val="-2"/>
          <w:szCs w:val="28"/>
        </w:rPr>
        <w:t>uy trì và thực hiện việc kết nối hệ thống quản lý văn bản của Sở với các sở, ban, ngành;</w:t>
      </w:r>
    </w:p>
    <w:p w:rsidR="00951816" w:rsidRDefault="00951816" w:rsidP="00DB3366">
      <w:pPr>
        <w:spacing w:before="120" w:line="264" w:lineRule="auto"/>
        <w:ind w:firstLine="720"/>
        <w:jc w:val="both"/>
      </w:pPr>
      <w:r>
        <w:t xml:space="preserve">- Hệ thống phần mềm cơ sở dữ liệu: Phần mềm </w:t>
      </w:r>
      <w:r w:rsidR="00DB3366">
        <w:t xml:space="preserve">quản lý </w:t>
      </w:r>
      <w:r>
        <w:t>CBCC,VC, phần mềm dịch vụ công, phần mềm BHXH, phần mềm Kế toán… duy trì và cập nhật thường xuyên.</w:t>
      </w:r>
    </w:p>
    <w:p w:rsidR="006C0835" w:rsidRDefault="006C0835" w:rsidP="00DB3366">
      <w:pPr>
        <w:spacing w:before="120" w:line="264" w:lineRule="auto"/>
        <w:ind w:firstLine="720"/>
        <w:jc w:val="both"/>
      </w:pPr>
    </w:p>
    <w:p w:rsidR="006C0835" w:rsidRDefault="006C0835" w:rsidP="00DB3366">
      <w:pPr>
        <w:spacing w:before="120" w:line="264" w:lineRule="auto"/>
        <w:ind w:firstLine="720"/>
        <w:jc w:val="both"/>
      </w:pPr>
    </w:p>
    <w:p w:rsidR="00951816" w:rsidRDefault="00951816" w:rsidP="00DB3366">
      <w:pPr>
        <w:spacing w:before="120" w:line="264" w:lineRule="auto"/>
        <w:ind w:firstLine="720"/>
        <w:jc w:val="both"/>
        <w:rPr>
          <w:b/>
        </w:rPr>
      </w:pPr>
      <w:r w:rsidRPr="00335830">
        <w:rPr>
          <w:b/>
        </w:rPr>
        <w:lastRenderedPageBreak/>
        <w:t>3. Hạ tầng kỹ thuật</w:t>
      </w:r>
    </w:p>
    <w:p w:rsidR="00951816" w:rsidRDefault="00951816" w:rsidP="00DB3366">
      <w:pPr>
        <w:spacing w:before="120" w:line="264" w:lineRule="auto"/>
        <w:ind w:firstLine="720"/>
        <w:jc w:val="both"/>
      </w:pPr>
      <w:r w:rsidRPr="00685E55">
        <w:t>- Bổ sung mua mới từ 06 đến 08 bộ máy tính để bàn hoặc máy tính xách tay để phục vụ công tác chuyên môn;</w:t>
      </w:r>
    </w:p>
    <w:p w:rsidR="00951816" w:rsidRPr="00C07B31" w:rsidRDefault="00951816" w:rsidP="00DB3366">
      <w:pPr>
        <w:widowControl w:val="0"/>
        <w:spacing w:before="120" w:line="264" w:lineRule="auto"/>
        <w:ind w:firstLine="720"/>
        <w:jc w:val="both"/>
        <w:rPr>
          <w:spacing w:val="-4"/>
        </w:rPr>
      </w:pPr>
      <w:r w:rsidRPr="00C07B31">
        <w:rPr>
          <w:spacing w:val="-4"/>
          <w:szCs w:val="28"/>
        </w:rPr>
        <w:t xml:space="preserve">- Tiếp tục nâng cấp, bảo trì hệ thống cơ sở hạ tầng kỹ thuật: Nâng cấp cấu hình máy tính; </w:t>
      </w:r>
      <w:r w:rsidRPr="00C07B31">
        <w:rPr>
          <w:spacing w:val="-4"/>
        </w:rPr>
        <w:t>khảo sát, lắp đặt lại</w:t>
      </w:r>
      <w:r w:rsidRPr="00C07B31">
        <w:rPr>
          <w:spacing w:val="-4"/>
          <w:szCs w:val="28"/>
        </w:rPr>
        <w:t xml:space="preserve"> hệ thống đường truyền Internet đảm bảo </w:t>
      </w:r>
      <w:r w:rsidRPr="00796356">
        <w:rPr>
          <w:spacing w:val="-4"/>
          <w:szCs w:val="28"/>
        </w:rPr>
        <w:t xml:space="preserve">kết nối </w:t>
      </w:r>
      <w:r w:rsidRPr="00796356">
        <w:rPr>
          <w:spacing w:val="-4"/>
        </w:rPr>
        <w:t>thông tin thường xuyên, phục vụ kịp thời công tác chỉ đạo điều hành của S</w:t>
      </w:r>
      <w:r w:rsidRPr="00C07B31">
        <w:rPr>
          <w:spacing w:val="-4"/>
        </w:rPr>
        <w:t>ở;</w:t>
      </w:r>
    </w:p>
    <w:p w:rsidR="00951816" w:rsidRDefault="00951816" w:rsidP="00DB3366">
      <w:pPr>
        <w:spacing w:before="120" w:line="264" w:lineRule="auto"/>
        <w:ind w:firstLine="720"/>
        <w:jc w:val="both"/>
      </w:pPr>
      <w:r>
        <w:t>- Phối hợp đơn vị truyền thông triển khai thực hiện phòng họp không giấy tờ (E - cabinet) theo chỉ đạo của tỉnh.</w:t>
      </w:r>
    </w:p>
    <w:p w:rsidR="00951816" w:rsidRPr="00022F47" w:rsidRDefault="00951816" w:rsidP="00DB3366">
      <w:pPr>
        <w:spacing w:before="120" w:line="264" w:lineRule="auto"/>
        <w:ind w:firstLine="720"/>
        <w:jc w:val="both"/>
        <w:rPr>
          <w:b/>
        </w:rPr>
      </w:pPr>
      <w:r w:rsidRPr="00022F47">
        <w:rPr>
          <w:b/>
        </w:rPr>
        <w:t xml:space="preserve">4. Nguồn nhân lực </w:t>
      </w:r>
    </w:p>
    <w:p w:rsidR="00951816" w:rsidRDefault="00951816" w:rsidP="00DB3366">
      <w:pPr>
        <w:widowControl w:val="0"/>
        <w:spacing w:before="120" w:line="264" w:lineRule="auto"/>
        <w:ind w:firstLine="720"/>
        <w:jc w:val="both"/>
        <w:rPr>
          <w:szCs w:val="28"/>
        </w:rPr>
      </w:pPr>
      <w:r>
        <w:rPr>
          <w:szCs w:val="28"/>
        </w:rPr>
        <w:t>- Năm 2020 bổ sung</w:t>
      </w:r>
      <w:r w:rsidRPr="000F2B53">
        <w:rPr>
          <w:szCs w:val="28"/>
        </w:rPr>
        <w:t xml:space="preserve"> 01 biên c</w:t>
      </w:r>
      <w:r>
        <w:rPr>
          <w:szCs w:val="28"/>
        </w:rPr>
        <w:t>hế chuyên trách về CNTT và TMĐT từ tuyển dụng theo chính sách thu hút của tỉnh;</w:t>
      </w:r>
    </w:p>
    <w:p w:rsidR="00951816" w:rsidRDefault="00951816" w:rsidP="00DB3366">
      <w:pPr>
        <w:widowControl w:val="0"/>
        <w:spacing w:before="120" w:line="264" w:lineRule="auto"/>
        <w:ind w:firstLine="720"/>
        <w:jc w:val="both"/>
        <w:rPr>
          <w:szCs w:val="28"/>
        </w:rPr>
      </w:pPr>
      <w:r>
        <w:rPr>
          <w:szCs w:val="28"/>
        </w:rPr>
        <w:t>- Phối hợp đơn vị truyền thông tổ chức tập huấn, hướng dẫn cho CBCC,VC tiếp cận việc ứng dụng CNTT khi có yêu cầu.</w:t>
      </w:r>
    </w:p>
    <w:p w:rsidR="00951816" w:rsidRPr="005A0CEF" w:rsidRDefault="00951816" w:rsidP="00DB3366">
      <w:pPr>
        <w:spacing w:before="120" w:line="264" w:lineRule="auto"/>
        <w:ind w:firstLine="720"/>
        <w:jc w:val="both"/>
        <w:rPr>
          <w:b/>
        </w:rPr>
      </w:pPr>
      <w:r w:rsidRPr="005A0CEF">
        <w:rPr>
          <w:b/>
        </w:rPr>
        <w:t>5. An toàn thông tin</w:t>
      </w:r>
    </w:p>
    <w:p w:rsidR="00951816" w:rsidRDefault="00951816" w:rsidP="00DB3366">
      <w:pPr>
        <w:spacing w:before="120" w:line="264" w:lineRule="auto"/>
        <w:ind w:firstLine="720"/>
        <w:jc w:val="both"/>
      </w:pPr>
      <w:r>
        <w:t>- 100% máy tính cơ quan được cài đặt phần mềm vi rút bản quyền;</w:t>
      </w:r>
    </w:p>
    <w:p w:rsidR="00951816" w:rsidRDefault="00951816" w:rsidP="00DB3366">
      <w:pPr>
        <w:spacing w:before="120" w:line="264" w:lineRule="auto"/>
        <w:ind w:firstLine="720"/>
        <w:jc w:val="both"/>
      </w:pPr>
      <w:r>
        <w:t xml:space="preserve">- Phối hợp thường xuyên với Trung tâm Công báo - Tin học, Trung tâm Công nghệ </w:t>
      </w:r>
      <w:r w:rsidRPr="00796356">
        <w:t xml:space="preserve">Thông tin </w:t>
      </w:r>
      <w:r>
        <w:t xml:space="preserve">của tỉnh để </w:t>
      </w:r>
      <w:r w:rsidRPr="00796356">
        <w:t>tỉnh xử lý kịp thời các sự cố về an</w:t>
      </w:r>
      <w:r>
        <w:t xml:space="preserve"> toàn thông tin, sự cố liên quan đến bảo mật hệ thống.</w:t>
      </w:r>
    </w:p>
    <w:p w:rsidR="00951816" w:rsidRPr="000F2B53" w:rsidRDefault="00951816" w:rsidP="00DB3366">
      <w:pPr>
        <w:widowControl w:val="0"/>
        <w:spacing w:before="120" w:line="264" w:lineRule="auto"/>
        <w:ind w:firstLine="720"/>
        <w:jc w:val="both"/>
        <w:rPr>
          <w:b/>
        </w:rPr>
      </w:pPr>
      <w:r w:rsidRPr="000F2B53">
        <w:rPr>
          <w:b/>
        </w:rPr>
        <w:t xml:space="preserve">IV. GIẢI PHÁP </w:t>
      </w:r>
    </w:p>
    <w:p w:rsidR="00951816" w:rsidRDefault="00951816" w:rsidP="00DB3366">
      <w:pPr>
        <w:spacing w:before="120" w:line="264" w:lineRule="auto"/>
        <w:ind w:firstLine="720"/>
        <w:jc w:val="both"/>
        <w:rPr>
          <w:b/>
        </w:rPr>
      </w:pPr>
      <w:r w:rsidRPr="00A76757">
        <w:rPr>
          <w:b/>
        </w:rPr>
        <w:t>1. Giải pháp</w:t>
      </w:r>
      <w:r>
        <w:rPr>
          <w:b/>
        </w:rPr>
        <w:t xml:space="preserve"> tổ chức,</w:t>
      </w:r>
      <w:r w:rsidRPr="00A76757">
        <w:rPr>
          <w:b/>
        </w:rPr>
        <w:t xml:space="preserve"> </w:t>
      </w:r>
      <w:r>
        <w:rPr>
          <w:b/>
        </w:rPr>
        <w:t xml:space="preserve">triển khai </w:t>
      </w:r>
    </w:p>
    <w:p w:rsidR="00951816" w:rsidRPr="0081761B" w:rsidRDefault="00951816" w:rsidP="00DB3366">
      <w:pPr>
        <w:spacing w:before="120" w:line="264" w:lineRule="auto"/>
        <w:ind w:firstLine="720"/>
        <w:jc w:val="both"/>
        <w:rPr>
          <w:b/>
        </w:rPr>
      </w:pPr>
      <w:r w:rsidRPr="0081761B">
        <w:rPr>
          <w:lang w:val="pt-PT"/>
        </w:rPr>
        <w:t>- Tiếp tục thực hiện đẩy mạnh, đổi mới, tăng cường ứng dụng CNTT trong công tác quản lý hành chính nhà nước, giải quyết TTHC trên môi trường mạng. Cập nhật, niêm yết công khai, minh bạch TTHC của Sở  trên Cổng thông tin điện tử của Sở</w:t>
      </w:r>
      <w:r>
        <w:rPr>
          <w:lang w:val="pt-PT"/>
        </w:rPr>
        <w:t xml:space="preserve">, trên </w:t>
      </w:r>
      <w:r w:rsidRPr="0081761B">
        <w:rPr>
          <w:lang w:val="pt-PT"/>
        </w:rPr>
        <w:t>Cổng dịch vụ công của tỉnh và tại Trung tâm Phục vụ hành chính công tỉnh;</w:t>
      </w:r>
    </w:p>
    <w:p w:rsidR="00951816" w:rsidRDefault="00951816" w:rsidP="00DB3366">
      <w:pPr>
        <w:widowControl w:val="0"/>
        <w:spacing w:before="120" w:line="264" w:lineRule="auto"/>
        <w:ind w:firstLine="720"/>
        <w:jc w:val="both"/>
      </w:pPr>
      <w:r>
        <w:t xml:space="preserve">- </w:t>
      </w:r>
      <w:r w:rsidRPr="002A41C6">
        <w:t>Trên cơ sở Kế hoạch được ban hành, định kỳ rà soát, đánh giá</w:t>
      </w:r>
      <w:r>
        <w:t xml:space="preserve"> để đưa ra các giải pháp thực hiện có hiệu quả ứng dụng CNTT tại Sở;</w:t>
      </w:r>
    </w:p>
    <w:p w:rsidR="00951816" w:rsidRDefault="00951816" w:rsidP="00DB3366">
      <w:pPr>
        <w:widowControl w:val="0"/>
        <w:spacing w:before="120" w:line="264" w:lineRule="auto"/>
        <w:ind w:firstLine="720"/>
        <w:jc w:val="both"/>
        <w:rPr>
          <w:kern w:val="28"/>
          <w:lang w:val="nb-NO"/>
        </w:rPr>
      </w:pPr>
      <w:r w:rsidRPr="000F2B53">
        <w:rPr>
          <w:kern w:val="28"/>
          <w:lang w:val="nb-NO"/>
        </w:rPr>
        <w:t xml:space="preserve">- Tăng cường vai trò lãnh đạo điều hành của Lãnh đạo Sở và Lãnh đạo các phòng, đơn vị thuộc </w:t>
      </w:r>
      <w:r>
        <w:rPr>
          <w:kern w:val="28"/>
          <w:lang w:val="nb-NO"/>
        </w:rPr>
        <w:t>Sở;</w:t>
      </w:r>
    </w:p>
    <w:p w:rsidR="00951816" w:rsidRPr="0081761B" w:rsidRDefault="00951816" w:rsidP="00DB3366">
      <w:pPr>
        <w:widowControl w:val="0"/>
        <w:spacing w:before="120" w:line="264" w:lineRule="auto"/>
        <w:ind w:firstLine="720"/>
        <w:jc w:val="both"/>
        <w:rPr>
          <w:kern w:val="28"/>
          <w:lang w:val="nb-NO"/>
        </w:rPr>
      </w:pPr>
      <w:r w:rsidRPr="0081761B">
        <w:t xml:space="preserve">- Rà soát lại Quy chế, </w:t>
      </w:r>
      <w:r w:rsidRPr="00796356">
        <w:t>Quy đ</w:t>
      </w:r>
      <w:r w:rsidR="00DB3366">
        <w:t>ị</w:t>
      </w:r>
      <w:r w:rsidRPr="00796356">
        <w:t>nh</w:t>
      </w:r>
      <w:r w:rsidRPr="0081761B">
        <w:t xml:space="preserve"> liên quan đến việc ứng dụng CNTT để sửa đổi, bổ sung kịp thời</w:t>
      </w:r>
      <w:r>
        <w:t>;</w:t>
      </w:r>
    </w:p>
    <w:p w:rsidR="00951816" w:rsidRDefault="00951816" w:rsidP="00DB3366">
      <w:pPr>
        <w:widowControl w:val="0"/>
        <w:spacing w:before="120" w:line="264" w:lineRule="auto"/>
        <w:ind w:firstLine="720"/>
        <w:jc w:val="both"/>
        <w:rPr>
          <w:lang w:val="pt-PT"/>
        </w:rPr>
      </w:pPr>
      <w:r w:rsidRPr="0081761B">
        <w:t>- Nghiên cứu để đ</w:t>
      </w:r>
      <w:r w:rsidRPr="0081761B">
        <w:rPr>
          <w:lang w:val="pt-PT"/>
        </w:rPr>
        <w:t xml:space="preserve">ưa tiêu chí ứng dụng, phát triển CNTT vào </w:t>
      </w:r>
      <w:r>
        <w:rPr>
          <w:lang w:val="pt-PT"/>
        </w:rPr>
        <w:t>tiêu chí</w:t>
      </w:r>
      <w:r w:rsidRPr="0081761B">
        <w:rPr>
          <w:lang w:val="pt-PT"/>
        </w:rPr>
        <w:t xml:space="preserve"> Thi đua - Khen thưởng; bảo đảm ứng dụng, phát triển CNTT là nội dung thường xuyên trong hoạt động chỉ đạo, điều hành.  </w:t>
      </w:r>
    </w:p>
    <w:p w:rsidR="006C0835" w:rsidRDefault="006C0835" w:rsidP="00DB3366">
      <w:pPr>
        <w:widowControl w:val="0"/>
        <w:spacing w:before="120" w:line="264" w:lineRule="auto"/>
        <w:ind w:firstLine="720"/>
        <w:jc w:val="both"/>
        <w:rPr>
          <w:lang w:val="pt-PT"/>
        </w:rPr>
      </w:pPr>
    </w:p>
    <w:p w:rsidR="00951816" w:rsidRPr="0081761B" w:rsidRDefault="00951816" w:rsidP="00DB3366">
      <w:pPr>
        <w:widowControl w:val="0"/>
        <w:spacing w:before="120" w:line="264" w:lineRule="auto"/>
        <w:ind w:firstLine="720"/>
        <w:jc w:val="both"/>
        <w:rPr>
          <w:b/>
        </w:rPr>
      </w:pPr>
      <w:r w:rsidRPr="0081761B">
        <w:rPr>
          <w:b/>
        </w:rPr>
        <w:lastRenderedPageBreak/>
        <w:t>2. Giải pháp về tài chính</w:t>
      </w:r>
    </w:p>
    <w:p w:rsidR="00951816" w:rsidRDefault="00951816" w:rsidP="00DB3366">
      <w:pPr>
        <w:widowControl w:val="0"/>
        <w:spacing w:before="120" w:line="264" w:lineRule="auto"/>
        <w:ind w:firstLine="720"/>
        <w:jc w:val="both"/>
      </w:pPr>
      <w:r w:rsidRPr="000F2B53">
        <w:t>Dự kiến bố trí nguồn ki</w:t>
      </w:r>
      <w:r>
        <w:t>nh phí cho ứng dụng CNTT năm 2020</w:t>
      </w:r>
      <w:r w:rsidRPr="000F2B53">
        <w:t xml:space="preserve"> từ nguồn vốn chi sự nghiệp và nguồn hỗ trợ Trung ương để thực hiện phát triển thương mại điện tử trong đó:</w:t>
      </w:r>
    </w:p>
    <w:p w:rsidR="00DB3366" w:rsidRPr="001F2491" w:rsidRDefault="00DB3366" w:rsidP="00DB3366">
      <w:pPr>
        <w:widowControl w:val="0"/>
        <w:spacing w:before="120" w:line="264" w:lineRule="auto"/>
        <w:ind w:firstLine="720"/>
        <w:jc w:val="both"/>
        <w:rPr>
          <w:sz w:val="2"/>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7"/>
        <w:gridCol w:w="1559"/>
        <w:gridCol w:w="1276"/>
      </w:tblGrid>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951816" w:rsidRPr="000F2B53" w:rsidRDefault="00951816" w:rsidP="006719B1">
            <w:pPr>
              <w:widowControl w:val="0"/>
              <w:jc w:val="center"/>
              <w:rPr>
                <w:b/>
                <w:sz w:val="24"/>
              </w:rPr>
            </w:pPr>
            <w:r w:rsidRPr="000F2B53">
              <w:rPr>
                <w:b/>
                <w:sz w:val="24"/>
              </w:rPr>
              <w:t>TT</w:t>
            </w:r>
          </w:p>
        </w:tc>
        <w:tc>
          <w:tcPr>
            <w:tcW w:w="5897" w:type="dxa"/>
            <w:tcBorders>
              <w:top w:val="single" w:sz="4" w:space="0" w:color="auto"/>
              <w:left w:val="single" w:sz="4" w:space="0" w:color="auto"/>
              <w:bottom w:val="single" w:sz="4" w:space="0" w:color="auto"/>
              <w:right w:val="single" w:sz="4" w:space="0" w:color="auto"/>
            </w:tcBorders>
            <w:shd w:val="clear" w:color="auto" w:fill="auto"/>
            <w:vAlign w:val="center"/>
          </w:tcPr>
          <w:p w:rsidR="00951816" w:rsidRPr="000F2B53" w:rsidRDefault="00951816" w:rsidP="006719B1">
            <w:pPr>
              <w:widowControl w:val="0"/>
              <w:jc w:val="center"/>
              <w:rPr>
                <w:b/>
                <w:sz w:val="24"/>
              </w:rPr>
            </w:pPr>
            <w:r w:rsidRPr="000F2B53">
              <w:rPr>
                <w:b/>
                <w:sz w:val="24"/>
              </w:rPr>
              <w:t>Nội dung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816" w:rsidRPr="000F2B53" w:rsidRDefault="00951816" w:rsidP="006719B1">
            <w:pPr>
              <w:widowControl w:val="0"/>
              <w:jc w:val="center"/>
              <w:rPr>
                <w:b/>
                <w:sz w:val="24"/>
              </w:rPr>
            </w:pPr>
            <w:r w:rsidRPr="000F2B53">
              <w:rPr>
                <w:b/>
                <w:sz w:val="24"/>
              </w:rPr>
              <w:t>Kinh phí thực hiện</w:t>
            </w:r>
          </w:p>
          <w:p w:rsidR="00951816" w:rsidRPr="000F2B53" w:rsidRDefault="00951816" w:rsidP="006719B1">
            <w:pPr>
              <w:widowControl w:val="0"/>
              <w:jc w:val="center"/>
              <w:rPr>
                <w:i/>
                <w:sz w:val="24"/>
              </w:rPr>
            </w:pPr>
            <w:r w:rsidRPr="000F2B53">
              <w:rPr>
                <w:i/>
                <w:sz w:val="24"/>
              </w:rPr>
              <w:t>(Triệu đồng)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1816" w:rsidRPr="000F2B53" w:rsidRDefault="00951816" w:rsidP="006719B1">
            <w:pPr>
              <w:widowControl w:val="0"/>
              <w:jc w:val="center"/>
              <w:rPr>
                <w:b/>
                <w:sz w:val="24"/>
              </w:rPr>
            </w:pPr>
            <w:r w:rsidRPr="000F2B53">
              <w:rPr>
                <w:b/>
                <w:sz w:val="24"/>
              </w:rPr>
              <w:t>Thời gian</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1</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both"/>
              <w:rPr>
                <w:szCs w:val="28"/>
              </w:rPr>
            </w:pPr>
            <w:r w:rsidRPr="007F4978">
              <w:rPr>
                <w:szCs w:val="28"/>
              </w:rPr>
              <w:t xml:space="preserve">Mua sắm máy </w:t>
            </w:r>
            <w:r w:rsidRPr="00796356">
              <w:rPr>
                <w:szCs w:val="28"/>
              </w:rPr>
              <w:t>tính để bàn hoặc máy tính xách tay 06 đến 08 cái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Pr>
                <w:szCs w:val="28"/>
              </w:rPr>
              <w:t>9</w:t>
            </w:r>
            <w:r w:rsidRPr="007F4978">
              <w:rPr>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2</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both"/>
              <w:rPr>
                <w:szCs w:val="28"/>
              </w:rPr>
            </w:pPr>
            <w:r w:rsidRPr="007F4978">
              <w:rPr>
                <w:szCs w:val="28"/>
              </w:rPr>
              <w:t>Lắp đặt lại hệ thống đường truyền Internet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3</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both"/>
              <w:rPr>
                <w:szCs w:val="28"/>
              </w:rPr>
            </w:pPr>
            <w:r w:rsidRPr="007F4978">
              <w:rPr>
                <w:szCs w:val="28"/>
              </w:rPr>
              <w:t>Cài đặt phần mềm diệt virut bản quyền máy tính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4</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both"/>
              <w:rPr>
                <w:szCs w:val="28"/>
              </w:rPr>
            </w:pPr>
            <w:r w:rsidRPr="007F4978">
              <w:rPr>
                <w:szCs w:val="28"/>
              </w:rPr>
              <w:t>Mua sắm trang bị cơ sở vật chất, hạ tầng kỹ thuật khác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5</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992B35" w:rsidRDefault="00951816" w:rsidP="006719B1">
            <w:pPr>
              <w:widowControl w:val="0"/>
              <w:jc w:val="both"/>
              <w:rPr>
                <w:szCs w:val="28"/>
              </w:rPr>
            </w:pPr>
            <w:r w:rsidRPr="00992B35">
              <w:rPr>
                <w:szCs w:val="28"/>
                <w:lang w:val="nl-NL"/>
              </w:rPr>
              <w:t>Ứng dụng giải pháp quản lý bán hàng thông minh cho các nhà bán lẻ trên địa bàn thành phố Hà Tĩnh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Default="00951816" w:rsidP="006719B1">
            <w:pPr>
              <w:widowControl w:val="0"/>
              <w:jc w:val="center"/>
              <w:rPr>
                <w:szCs w:val="28"/>
              </w:rPr>
            </w:pPr>
          </w:p>
          <w:p w:rsidR="00951816" w:rsidRPr="007F4978" w:rsidRDefault="00951816" w:rsidP="006719B1">
            <w:pPr>
              <w:widowControl w:val="0"/>
              <w:jc w:val="center"/>
              <w:rPr>
                <w:szCs w:val="28"/>
              </w:rPr>
            </w:pPr>
            <w:r>
              <w:rPr>
                <w:szCs w:val="28"/>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Pr>
                <w:szCs w:val="28"/>
              </w:rPr>
              <w:t>6</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992B35" w:rsidRDefault="00951816" w:rsidP="006719B1">
            <w:pPr>
              <w:widowControl w:val="0"/>
              <w:jc w:val="both"/>
              <w:rPr>
                <w:szCs w:val="28"/>
              </w:rPr>
            </w:pPr>
            <w:r w:rsidRPr="00992B35">
              <w:rPr>
                <w:szCs w:val="28"/>
                <w:lang w:val="nl-NL"/>
              </w:rPr>
              <w:t>Liên kết, đồng trục sàn giao dịch TMĐT 6 tỉnh Khu vực Bắc Trung Bộ</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Pr>
                <w:szCs w:val="2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Default="00951816" w:rsidP="006719B1">
            <w:pPr>
              <w:widowControl w:val="0"/>
              <w:jc w:val="center"/>
              <w:rPr>
                <w:szCs w:val="28"/>
              </w:rPr>
            </w:pPr>
            <w:r>
              <w:rPr>
                <w:szCs w:val="28"/>
              </w:rPr>
              <w:t>7</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A20D7A" w:rsidRDefault="00951816" w:rsidP="006719B1">
            <w:pPr>
              <w:widowControl w:val="0"/>
              <w:jc w:val="both"/>
              <w:rPr>
                <w:szCs w:val="28"/>
                <w:lang w:val="nb-NO"/>
              </w:rPr>
            </w:pPr>
            <w:r w:rsidRPr="00992B35">
              <w:rPr>
                <w:szCs w:val="28"/>
                <w:lang w:val="nb-NO"/>
              </w:rPr>
              <w:t xml:space="preserve">Giải pháp SEO thông minh thông qua LANDING PAGES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Pr>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7F4978"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Default="00951816" w:rsidP="006719B1">
            <w:pPr>
              <w:widowControl w:val="0"/>
              <w:jc w:val="center"/>
              <w:rPr>
                <w:szCs w:val="28"/>
              </w:rPr>
            </w:pPr>
            <w:r>
              <w:rPr>
                <w:szCs w:val="28"/>
              </w:rPr>
              <w:t>8</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992B35" w:rsidRDefault="00951816" w:rsidP="006719B1">
            <w:pPr>
              <w:widowControl w:val="0"/>
              <w:jc w:val="both"/>
              <w:rPr>
                <w:szCs w:val="28"/>
                <w:lang w:val="nb-NO"/>
              </w:rPr>
            </w:pPr>
            <w:r w:rsidRPr="00A20D7A">
              <w:rPr>
                <w:szCs w:val="28"/>
              </w:rPr>
              <w:t>Tổ chức đào tạo, phổ biến pháp luật, kỹ năng ứng dụng TMĐT cho người dân và doanh nghiệp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Default="00951816" w:rsidP="006719B1">
            <w:pPr>
              <w:widowControl w:val="0"/>
              <w:jc w:val="center"/>
              <w:rPr>
                <w:szCs w:val="28"/>
              </w:rPr>
            </w:pPr>
            <w:r>
              <w:rPr>
                <w:szCs w:val="28"/>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Default="00951816" w:rsidP="006719B1">
            <w:pPr>
              <w:widowControl w:val="0"/>
              <w:jc w:val="center"/>
              <w:rPr>
                <w:szCs w:val="28"/>
              </w:rPr>
            </w:pPr>
            <w:r w:rsidRPr="007F4978">
              <w:rPr>
                <w:szCs w:val="28"/>
              </w:rPr>
              <w:t>Quý I-IV</w:t>
            </w:r>
          </w:p>
        </w:tc>
      </w:tr>
      <w:tr w:rsidR="00951816" w:rsidRPr="000F2B53" w:rsidTr="006719B1">
        <w:tc>
          <w:tcPr>
            <w:tcW w:w="590" w:type="dxa"/>
            <w:tcBorders>
              <w:top w:val="single" w:sz="4" w:space="0" w:color="auto"/>
              <w:left w:val="single" w:sz="4" w:space="0" w:color="auto"/>
              <w:bottom w:val="single" w:sz="4" w:space="0" w:color="auto"/>
              <w:right w:val="single" w:sz="4" w:space="0" w:color="auto"/>
            </w:tcBorders>
            <w:shd w:val="clear" w:color="auto" w:fill="auto"/>
          </w:tcPr>
          <w:p w:rsidR="00951816" w:rsidRPr="00A909F5" w:rsidRDefault="00951816" w:rsidP="006719B1">
            <w:pPr>
              <w:widowControl w:val="0"/>
              <w:jc w:val="center"/>
              <w:rPr>
                <w:szCs w:val="28"/>
              </w:rPr>
            </w:pPr>
            <w:r w:rsidRPr="00A909F5">
              <w:rPr>
                <w:szCs w:val="28"/>
              </w:rPr>
              <w:t>9</w:t>
            </w:r>
          </w:p>
        </w:tc>
        <w:tc>
          <w:tcPr>
            <w:tcW w:w="5897" w:type="dxa"/>
            <w:tcBorders>
              <w:top w:val="single" w:sz="4" w:space="0" w:color="auto"/>
              <w:left w:val="single" w:sz="4" w:space="0" w:color="auto"/>
              <w:bottom w:val="single" w:sz="4" w:space="0" w:color="auto"/>
              <w:right w:val="single" w:sz="4" w:space="0" w:color="auto"/>
            </w:tcBorders>
            <w:shd w:val="clear" w:color="auto" w:fill="auto"/>
          </w:tcPr>
          <w:p w:rsidR="00951816" w:rsidRPr="00A909F5" w:rsidRDefault="00951816" w:rsidP="006719B1">
            <w:pPr>
              <w:widowControl w:val="0"/>
              <w:jc w:val="both"/>
              <w:rPr>
                <w:szCs w:val="28"/>
              </w:rPr>
            </w:pPr>
            <w:r w:rsidRPr="00A909F5">
              <w:rPr>
                <w:szCs w:val="28"/>
              </w:rPr>
              <w:t>Kinh phí biên tập Trang thông tin điện tử Sở Công Thương và đào tạo bồi dưỡng CBCCVC viết tin bài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A909F5" w:rsidRDefault="00951816" w:rsidP="006719B1">
            <w:pPr>
              <w:widowControl w:val="0"/>
              <w:jc w:val="center"/>
              <w:rPr>
                <w:szCs w:val="28"/>
              </w:rPr>
            </w:pPr>
            <w:r w:rsidRPr="00A909F5">
              <w:rPr>
                <w:szCs w:val="28"/>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A909F5" w:rsidRDefault="00951816" w:rsidP="006719B1">
            <w:pPr>
              <w:widowControl w:val="0"/>
              <w:jc w:val="center"/>
              <w:rPr>
                <w:szCs w:val="28"/>
              </w:rPr>
            </w:pPr>
            <w:r w:rsidRPr="00A909F5">
              <w:rPr>
                <w:szCs w:val="28"/>
              </w:rPr>
              <w:t>Quý I-IV</w:t>
            </w:r>
          </w:p>
        </w:tc>
      </w:tr>
      <w:tr w:rsidR="00951816" w:rsidRPr="000F2B53" w:rsidTr="006719B1">
        <w:tc>
          <w:tcPr>
            <w:tcW w:w="6487" w:type="dxa"/>
            <w:gridSpan w:val="2"/>
            <w:tcBorders>
              <w:top w:val="single" w:sz="4" w:space="0" w:color="auto"/>
              <w:left w:val="single" w:sz="4" w:space="0" w:color="auto"/>
              <w:bottom w:val="single" w:sz="4" w:space="0" w:color="auto"/>
              <w:right w:val="single" w:sz="4" w:space="0" w:color="auto"/>
            </w:tcBorders>
            <w:shd w:val="clear" w:color="auto" w:fill="auto"/>
          </w:tcPr>
          <w:p w:rsidR="00951816" w:rsidRPr="000F2B53" w:rsidRDefault="00951816" w:rsidP="006719B1">
            <w:pPr>
              <w:widowControl w:val="0"/>
              <w:jc w:val="center"/>
              <w:rPr>
                <w:b/>
                <w:sz w:val="26"/>
                <w:szCs w:val="26"/>
              </w:rPr>
            </w:pPr>
            <w:r w:rsidRPr="000F2B53">
              <w:rPr>
                <w:b/>
                <w:sz w:val="26"/>
                <w:szCs w:val="26"/>
              </w:rPr>
              <w:t>Tổng cộng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1816" w:rsidRPr="000F2B53" w:rsidRDefault="00951816" w:rsidP="006719B1">
            <w:pPr>
              <w:widowControl w:val="0"/>
              <w:jc w:val="center"/>
              <w:rPr>
                <w:b/>
                <w:sz w:val="26"/>
                <w:szCs w:val="26"/>
              </w:rPr>
            </w:pPr>
            <w:r>
              <w:rPr>
                <w:b/>
                <w:sz w:val="26"/>
                <w:szCs w:val="26"/>
              </w:rPr>
              <w:t>1.205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1816" w:rsidRPr="000F2B53" w:rsidRDefault="00951816" w:rsidP="006719B1">
            <w:pPr>
              <w:widowControl w:val="0"/>
              <w:jc w:val="center"/>
              <w:rPr>
                <w:sz w:val="26"/>
                <w:szCs w:val="26"/>
              </w:rPr>
            </w:pPr>
          </w:p>
        </w:tc>
      </w:tr>
    </w:tbl>
    <w:p w:rsidR="00951816" w:rsidRPr="000F2B53" w:rsidRDefault="00951816" w:rsidP="00951816">
      <w:pPr>
        <w:widowControl w:val="0"/>
        <w:spacing w:line="288" w:lineRule="auto"/>
        <w:ind w:firstLine="720"/>
        <w:jc w:val="both"/>
        <w:rPr>
          <w:b/>
          <w:kern w:val="28"/>
          <w:sz w:val="16"/>
          <w:lang w:val="nb-NO"/>
        </w:rPr>
      </w:pPr>
    </w:p>
    <w:p w:rsidR="00951816" w:rsidRDefault="00951816" w:rsidP="00DB3366">
      <w:pPr>
        <w:widowControl w:val="0"/>
        <w:spacing w:before="120" w:line="264" w:lineRule="auto"/>
        <w:ind w:firstLine="720"/>
        <w:jc w:val="both"/>
        <w:rPr>
          <w:b/>
          <w:kern w:val="28"/>
          <w:lang w:val="nb-NO"/>
        </w:rPr>
      </w:pPr>
      <w:r w:rsidRPr="000F2B53">
        <w:rPr>
          <w:b/>
          <w:kern w:val="28"/>
          <w:lang w:val="nb-NO"/>
        </w:rPr>
        <w:t>V. TỔ CHỨC THỰC HIỆN</w:t>
      </w:r>
    </w:p>
    <w:p w:rsidR="00951816" w:rsidRPr="0081761B" w:rsidRDefault="00951816" w:rsidP="00DB3366">
      <w:pPr>
        <w:widowControl w:val="0"/>
        <w:spacing w:before="120" w:line="264" w:lineRule="auto"/>
        <w:ind w:firstLine="720"/>
        <w:jc w:val="both"/>
        <w:rPr>
          <w:b/>
          <w:kern w:val="28"/>
          <w:lang w:val="nb-NO"/>
        </w:rPr>
      </w:pPr>
      <w:r w:rsidRPr="00EE4833">
        <w:rPr>
          <w:b/>
          <w:lang w:val="pt-PT"/>
        </w:rPr>
        <w:t>1.</w:t>
      </w:r>
      <w:r>
        <w:rPr>
          <w:b/>
          <w:lang w:val="pt-PT"/>
        </w:rPr>
        <w:t xml:space="preserve"> </w:t>
      </w:r>
      <w:r w:rsidRPr="00EE4833">
        <w:rPr>
          <w:b/>
          <w:lang w:val="pt-PT"/>
        </w:rPr>
        <w:t>Văn phòng Sở</w:t>
      </w:r>
      <w:r>
        <w:rPr>
          <w:b/>
          <w:lang w:val="pt-PT"/>
        </w:rPr>
        <w:t xml:space="preserve"> - Tổ CNTT</w:t>
      </w:r>
    </w:p>
    <w:p w:rsidR="00951816" w:rsidRPr="00DB47C9" w:rsidRDefault="00951816" w:rsidP="00DB3366">
      <w:pPr>
        <w:spacing w:before="120" w:line="264" w:lineRule="auto"/>
        <w:ind w:firstLine="720"/>
        <w:jc w:val="both"/>
        <w:rPr>
          <w:lang w:val="pt-PT"/>
        </w:rPr>
      </w:pPr>
      <w:r w:rsidRPr="00DB47C9">
        <w:rPr>
          <w:lang w:val="pt-PT"/>
        </w:rPr>
        <w:t xml:space="preserve">- Tăng cường công tác tuyên truyền, nâng cao nhận thức và ý thức sử dụng thông tin lành mạnh trên internet cho đội ngũ </w:t>
      </w:r>
      <w:r>
        <w:rPr>
          <w:lang w:val="pt-PT"/>
        </w:rPr>
        <w:t>CBCC,VC;</w:t>
      </w:r>
    </w:p>
    <w:p w:rsidR="00951816" w:rsidRDefault="00951816" w:rsidP="00DB3366">
      <w:pPr>
        <w:spacing w:before="120" w:line="264" w:lineRule="auto"/>
        <w:ind w:firstLine="720"/>
        <w:jc w:val="both"/>
        <w:rPr>
          <w:lang w:val="pt-PT"/>
        </w:rPr>
      </w:pPr>
      <w:r>
        <w:rPr>
          <w:lang w:val="pt-PT"/>
        </w:rPr>
        <w:t>- Chủ động có kế hoạch nâng cấp hệ thống mạng nội bộ, tăng cường đầu tư các thiết bị để triển khai công tác bảo mật ở cơ quan. Duy trì hàng năm cài đặt phần mềm diệt virus bản quyền có khả năng cập nhật liên tục và có khả năng bảo vệ tự động. Có phương án thay thế các máy vi tính cũ, đồng thời phối hợp với các đơn vị có liên quan để sẵn sàng ứng phó, chủ động phòng ngừa, xử lý các tình huống phát sinh về bảo đảm an toàn thông tin mạng;</w:t>
      </w:r>
    </w:p>
    <w:p w:rsidR="00951816" w:rsidRDefault="00951816" w:rsidP="00DB3366">
      <w:pPr>
        <w:spacing w:before="120" w:line="264" w:lineRule="auto"/>
        <w:ind w:firstLine="720"/>
        <w:jc w:val="both"/>
        <w:rPr>
          <w:lang w:val="pt-PT"/>
        </w:rPr>
      </w:pPr>
      <w:r>
        <w:rPr>
          <w:lang w:val="pt-PT"/>
        </w:rPr>
        <w:t>- Trên cơ sở các lớp tập huấn do tỉnh, Sở Thông tin và Truyền thông tổ chức, tham mưu Ban Lãnh đạo Sở cử cán bộ tham dự nhằm nâng cao nhận thức, kiến thức, kỹ năng nghiệp vụ để tham gia phòng ngừa, chống vi phạm pháp luật và tội phạm trên mạng internet;</w:t>
      </w:r>
    </w:p>
    <w:p w:rsidR="00951816" w:rsidRPr="00932E43" w:rsidRDefault="00951816" w:rsidP="00DB3366">
      <w:pPr>
        <w:spacing w:before="120" w:line="264" w:lineRule="auto"/>
        <w:ind w:firstLine="720"/>
        <w:jc w:val="both"/>
        <w:rPr>
          <w:lang w:val="pt-PT"/>
        </w:rPr>
      </w:pPr>
      <w:r>
        <w:rPr>
          <w:lang w:val="pt-PT"/>
        </w:rPr>
        <w:lastRenderedPageBreak/>
        <w:t xml:space="preserve">- </w:t>
      </w:r>
      <w:r>
        <w:rPr>
          <w:kern w:val="28"/>
          <w:lang w:val="nb-NO"/>
        </w:rPr>
        <w:t>Đ</w:t>
      </w:r>
      <w:r w:rsidRPr="000F2B53">
        <w:rPr>
          <w:kern w:val="28"/>
          <w:lang w:val="nb-NO"/>
        </w:rPr>
        <w:t>ịnh kỳ</w:t>
      </w:r>
      <w:r>
        <w:rPr>
          <w:kern w:val="28"/>
          <w:lang w:val="nb-NO"/>
        </w:rPr>
        <w:t xml:space="preserve"> quý, 6 tháng, năm</w:t>
      </w:r>
      <w:r w:rsidRPr="000F2B53">
        <w:rPr>
          <w:kern w:val="28"/>
          <w:lang w:val="nb-NO"/>
        </w:rPr>
        <w:t xml:space="preserve"> báo cáo </w:t>
      </w:r>
      <w:r>
        <w:rPr>
          <w:kern w:val="28"/>
          <w:lang w:val="nb-NO"/>
        </w:rPr>
        <w:t>kết quả ứng dụng CNTT gửi Sở Thông tin và Truyền thông</w:t>
      </w:r>
      <w:r w:rsidRPr="000F2B53">
        <w:rPr>
          <w:kern w:val="28"/>
          <w:lang w:val="nb-NO"/>
        </w:rPr>
        <w:t xml:space="preserve"> theo quy định</w:t>
      </w:r>
      <w:r>
        <w:rPr>
          <w:kern w:val="28"/>
          <w:lang w:val="nb-NO"/>
        </w:rPr>
        <w:t>.</w:t>
      </w:r>
    </w:p>
    <w:p w:rsidR="00951816" w:rsidRPr="00EE4833" w:rsidRDefault="00951816" w:rsidP="00DB3366">
      <w:pPr>
        <w:spacing w:before="120" w:line="264" w:lineRule="auto"/>
        <w:ind w:firstLine="720"/>
        <w:jc w:val="both"/>
        <w:rPr>
          <w:b/>
          <w:lang w:val="pt-PT"/>
        </w:rPr>
      </w:pPr>
      <w:r w:rsidRPr="00EE4833">
        <w:rPr>
          <w:b/>
          <w:lang w:val="pt-PT"/>
        </w:rPr>
        <w:t>2. Phòng  Kế hoạch</w:t>
      </w:r>
      <w:r>
        <w:rPr>
          <w:b/>
          <w:lang w:val="pt-PT"/>
        </w:rPr>
        <w:t xml:space="preserve"> </w:t>
      </w:r>
      <w:r w:rsidRPr="00EE4833">
        <w:rPr>
          <w:b/>
          <w:lang w:val="pt-PT"/>
        </w:rPr>
        <w:t>- Tài chính -Tổng hợp</w:t>
      </w:r>
    </w:p>
    <w:p w:rsidR="00951816" w:rsidRDefault="00951816" w:rsidP="00DB3366">
      <w:pPr>
        <w:spacing w:before="120" w:line="264" w:lineRule="auto"/>
        <w:ind w:firstLine="720"/>
        <w:jc w:val="both"/>
        <w:rPr>
          <w:lang w:val="pt-PT"/>
        </w:rPr>
      </w:pPr>
      <w:r>
        <w:rPr>
          <w:lang w:val="pt-PT"/>
        </w:rPr>
        <w:t>- Chủ trì, phối hợp với Sở Tài chính ưu tiên, đảm bảo đủ nguồn kinh phí cho hoạt động ứng dụng CNTT tại cơ quan;</w:t>
      </w:r>
    </w:p>
    <w:p w:rsidR="00951816" w:rsidRDefault="00951816" w:rsidP="00DB3366">
      <w:pPr>
        <w:spacing w:before="120" w:line="264" w:lineRule="auto"/>
        <w:ind w:firstLine="720"/>
        <w:jc w:val="both"/>
        <w:rPr>
          <w:lang w:val="pt-PT"/>
        </w:rPr>
      </w:pPr>
      <w:r>
        <w:rPr>
          <w:lang w:val="pt-PT"/>
        </w:rPr>
        <w:t>- Thực hiện các nhiệm vụ liên quan đến ứng dụng TMĐT.</w:t>
      </w:r>
    </w:p>
    <w:p w:rsidR="00951816" w:rsidRPr="00EE4833" w:rsidRDefault="00951816" w:rsidP="00DB3366">
      <w:pPr>
        <w:spacing w:before="120" w:line="264" w:lineRule="auto"/>
        <w:ind w:firstLine="720"/>
        <w:jc w:val="both"/>
        <w:rPr>
          <w:b/>
          <w:lang w:val="pt-PT"/>
        </w:rPr>
      </w:pPr>
      <w:r>
        <w:rPr>
          <w:b/>
          <w:lang w:val="pt-PT"/>
        </w:rPr>
        <w:t>3</w:t>
      </w:r>
      <w:r w:rsidRPr="00EE4833">
        <w:rPr>
          <w:b/>
          <w:lang w:val="pt-PT"/>
        </w:rPr>
        <w:t xml:space="preserve">. Các phòng, đơn vị chuyên môn </w:t>
      </w:r>
    </w:p>
    <w:p w:rsidR="00951816" w:rsidRPr="000E1A61" w:rsidRDefault="00951816" w:rsidP="00DB3366">
      <w:pPr>
        <w:spacing w:before="120" w:line="264" w:lineRule="auto"/>
        <w:ind w:firstLine="720"/>
        <w:jc w:val="both"/>
        <w:rPr>
          <w:lang w:val="sv-SE"/>
        </w:rPr>
      </w:pPr>
      <w:r>
        <w:rPr>
          <w:lang w:val="it-IT"/>
        </w:rPr>
        <w:t>-</w:t>
      </w:r>
      <w:r w:rsidRPr="000E1A61">
        <w:rPr>
          <w:lang w:val="it-IT"/>
        </w:rPr>
        <w:t xml:space="preserve"> </w:t>
      </w:r>
      <w:r>
        <w:rPr>
          <w:iCs/>
          <w:spacing w:val="2"/>
          <w:lang w:val="nl-NL"/>
        </w:rPr>
        <w:t>Có trách nhiệm phối hợp t</w:t>
      </w:r>
      <w:r w:rsidRPr="00B87EFD">
        <w:rPr>
          <w:iCs/>
          <w:spacing w:val="2"/>
          <w:lang w:val="nl-NL"/>
        </w:rPr>
        <w:t>riển khai thực hiện nghiêm túc các nội dung kế hoạch này</w:t>
      </w:r>
      <w:r>
        <w:rPr>
          <w:lang w:val="sv-SE"/>
        </w:rPr>
        <w:t>;</w:t>
      </w:r>
      <w:r w:rsidRPr="000E1A61">
        <w:rPr>
          <w:lang w:val="sv-SE"/>
        </w:rPr>
        <w:t xml:space="preserve"> </w:t>
      </w:r>
    </w:p>
    <w:p w:rsidR="00951816" w:rsidRPr="000E1A61" w:rsidRDefault="00951816" w:rsidP="00DB3366">
      <w:pPr>
        <w:spacing w:before="120" w:line="264" w:lineRule="auto"/>
        <w:ind w:firstLine="720"/>
        <w:jc w:val="both"/>
        <w:rPr>
          <w:lang w:val="it-IT"/>
        </w:rPr>
      </w:pPr>
      <w:r>
        <w:rPr>
          <w:lang w:val="it-IT"/>
        </w:rPr>
        <w:t>-</w:t>
      </w:r>
      <w:r w:rsidRPr="000E1A61">
        <w:rPr>
          <w:lang w:val="it-IT"/>
        </w:rPr>
        <w:t xml:space="preserve"> Chủ động đề xuất, kiến nghị Giám đốc Sở về những nhiệm vụ, giải pháp trọng tâm</w:t>
      </w:r>
      <w:r>
        <w:rPr>
          <w:lang w:val="it-IT"/>
        </w:rPr>
        <w:t xml:space="preserve"> ứng dụng CNTT và</w:t>
      </w:r>
      <w:r w:rsidRPr="000E1A61">
        <w:rPr>
          <w:lang w:val="it-IT"/>
        </w:rPr>
        <w:t xml:space="preserve"> cải cách hành chính có liên quan đến chức n</w:t>
      </w:r>
      <w:r>
        <w:rPr>
          <w:lang w:val="it-IT"/>
        </w:rPr>
        <w:t>ăng, nhiệm vụ của phòng, đơn vị.</w:t>
      </w:r>
    </w:p>
    <w:p w:rsidR="00951816" w:rsidRPr="00B87EFD" w:rsidRDefault="00951816" w:rsidP="00DB3366">
      <w:pPr>
        <w:widowControl w:val="0"/>
        <w:spacing w:before="120" w:line="264" w:lineRule="auto"/>
        <w:ind w:firstLine="720"/>
        <w:jc w:val="both"/>
        <w:rPr>
          <w:iCs/>
          <w:spacing w:val="2"/>
          <w:lang w:val="nl-NL"/>
        </w:rPr>
      </w:pPr>
      <w:r>
        <w:rPr>
          <w:kern w:val="28"/>
          <w:lang w:val="nb-NO"/>
        </w:rPr>
        <w:t xml:space="preserve">Trên đây là Kế hoạch ứng dụng CNTT năm 2020 của </w:t>
      </w:r>
      <w:r w:rsidRPr="00B87EFD">
        <w:rPr>
          <w:iCs/>
          <w:spacing w:val="2"/>
          <w:lang w:val="nl-NL"/>
        </w:rPr>
        <w:t>Sở</w:t>
      </w:r>
      <w:r>
        <w:rPr>
          <w:iCs/>
          <w:spacing w:val="2"/>
          <w:lang w:val="nl-NL"/>
        </w:rPr>
        <w:t xml:space="preserve"> Công Thương gửi Sở Thông tin và Truyền thông biết, theo dõi</w:t>
      </w:r>
      <w:r w:rsidRPr="00B87EFD">
        <w:rPr>
          <w:iCs/>
          <w:spacing w:val="2"/>
          <w:lang w:val="nl-NL"/>
        </w:rPr>
        <w:t>./.</w:t>
      </w:r>
    </w:p>
    <w:p w:rsidR="00951816" w:rsidRPr="00117280" w:rsidRDefault="00951816" w:rsidP="00951816">
      <w:pPr>
        <w:widowControl w:val="0"/>
        <w:spacing w:before="60" w:after="60"/>
        <w:ind w:firstLine="720"/>
        <w:jc w:val="both"/>
        <w:rPr>
          <w:kern w:val="28"/>
          <w:sz w:val="6"/>
          <w:lang w:val="nb-NO"/>
        </w:rPr>
      </w:pPr>
    </w:p>
    <w:tbl>
      <w:tblPr>
        <w:tblW w:w="9068" w:type="dxa"/>
        <w:jc w:val="center"/>
        <w:tblLayout w:type="fixed"/>
        <w:tblLook w:val="0000" w:firstRow="0" w:lastRow="0" w:firstColumn="0" w:lastColumn="0" w:noHBand="0" w:noVBand="0"/>
      </w:tblPr>
      <w:tblGrid>
        <w:gridCol w:w="5315"/>
        <w:gridCol w:w="3753"/>
      </w:tblGrid>
      <w:tr w:rsidR="00951816" w:rsidRPr="000F2B53" w:rsidTr="006719B1">
        <w:trPr>
          <w:jc w:val="center"/>
        </w:trPr>
        <w:tc>
          <w:tcPr>
            <w:tcW w:w="5315" w:type="dxa"/>
          </w:tcPr>
          <w:p w:rsidR="00951816" w:rsidRPr="000F2B53" w:rsidRDefault="00951816" w:rsidP="006719B1">
            <w:pPr>
              <w:widowControl w:val="0"/>
              <w:jc w:val="both"/>
              <w:rPr>
                <w:b/>
                <w:i/>
                <w:sz w:val="24"/>
              </w:rPr>
            </w:pPr>
            <w:r w:rsidRPr="000F2B53">
              <w:rPr>
                <w:b/>
                <w:i/>
                <w:sz w:val="24"/>
              </w:rPr>
              <w:t xml:space="preserve">   Nơi nhận:</w:t>
            </w:r>
          </w:p>
          <w:p w:rsidR="00951816" w:rsidRPr="000F2B53" w:rsidRDefault="00951816" w:rsidP="006719B1">
            <w:pPr>
              <w:widowControl w:val="0"/>
              <w:jc w:val="both"/>
              <w:rPr>
                <w:b/>
                <w:i/>
                <w:sz w:val="24"/>
              </w:rPr>
            </w:pPr>
            <w:r w:rsidRPr="000F2B53">
              <w:rPr>
                <w:b/>
                <w:i/>
                <w:sz w:val="24"/>
              </w:rPr>
              <w:t xml:space="preserve">  </w:t>
            </w:r>
            <w:r w:rsidRPr="000F2B53">
              <w:rPr>
                <w:sz w:val="22"/>
                <w:szCs w:val="22"/>
              </w:rPr>
              <w:t>- UBND tỉnh (báo cáo);</w:t>
            </w:r>
          </w:p>
          <w:p w:rsidR="00951816" w:rsidRPr="000F2B53" w:rsidRDefault="00951816" w:rsidP="006719B1">
            <w:pPr>
              <w:widowControl w:val="0"/>
              <w:jc w:val="both"/>
              <w:rPr>
                <w:sz w:val="22"/>
                <w:szCs w:val="22"/>
              </w:rPr>
            </w:pPr>
            <w:r w:rsidRPr="000F2B53">
              <w:rPr>
                <w:sz w:val="22"/>
                <w:szCs w:val="22"/>
              </w:rPr>
              <w:t xml:space="preserve">  - Ban chỉ đạo CNTT tỉnh;</w:t>
            </w:r>
          </w:p>
          <w:p w:rsidR="00951816" w:rsidRPr="000F2B53" w:rsidRDefault="00951816" w:rsidP="006719B1">
            <w:pPr>
              <w:widowControl w:val="0"/>
              <w:jc w:val="both"/>
              <w:rPr>
                <w:sz w:val="22"/>
                <w:szCs w:val="22"/>
              </w:rPr>
            </w:pPr>
            <w:r w:rsidRPr="000F2B53">
              <w:rPr>
                <w:sz w:val="22"/>
                <w:szCs w:val="22"/>
              </w:rPr>
              <w:t xml:space="preserve">  - Sở Thông tin và Truyền thông; </w:t>
            </w:r>
          </w:p>
          <w:p w:rsidR="00951816" w:rsidRPr="000F2B53" w:rsidRDefault="00951816" w:rsidP="006719B1">
            <w:pPr>
              <w:widowControl w:val="0"/>
              <w:jc w:val="both"/>
              <w:rPr>
                <w:sz w:val="22"/>
                <w:szCs w:val="22"/>
              </w:rPr>
            </w:pPr>
            <w:r w:rsidRPr="000F2B53">
              <w:rPr>
                <w:sz w:val="22"/>
                <w:szCs w:val="22"/>
              </w:rPr>
              <w:t xml:space="preserve">  - GĐ, các PGĐ Sở;</w:t>
            </w:r>
          </w:p>
          <w:p w:rsidR="00951816" w:rsidRPr="000F2B53" w:rsidRDefault="00951816" w:rsidP="006719B1">
            <w:pPr>
              <w:widowControl w:val="0"/>
              <w:jc w:val="both"/>
              <w:rPr>
                <w:sz w:val="22"/>
                <w:szCs w:val="22"/>
              </w:rPr>
            </w:pPr>
            <w:r w:rsidRPr="000F2B53">
              <w:rPr>
                <w:sz w:val="22"/>
                <w:szCs w:val="22"/>
              </w:rPr>
              <w:t xml:space="preserve">  - Các phòng chuyên môn, đơn vị trực thuộc;</w:t>
            </w:r>
          </w:p>
          <w:p w:rsidR="00951816" w:rsidRPr="000F2B53" w:rsidRDefault="00951816" w:rsidP="006719B1">
            <w:pPr>
              <w:widowControl w:val="0"/>
              <w:jc w:val="both"/>
              <w:rPr>
                <w:sz w:val="26"/>
                <w:szCs w:val="26"/>
              </w:rPr>
            </w:pPr>
            <w:r w:rsidRPr="000F2B53">
              <w:rPr>
                <w:sz w:val="22"/>
                <w:szCs w:val="22"/>
              </w:rPr>
              <w:t xml:space="preserve">  - Lưu: VT, Tổ CNTT.</w:t>
            </w:r>
          </w:p>
        </w:tc>
        <w:tc>
          <w:tcPr>
            <w:tcW w:w="3753" w:type="dxa"/>
          </w:tcPr>
          <w:p w:rsidR="00951816" w:rsidRPr="000F2B53" w:rsidRDefault="00951816" w:rsidP="006719B1">
            <w:pPr>
              <w:widowControl w:val="0"/>
              <w:jc w:val="center"/>
              <w:rPr>
                <w:b/>
              </w:rPr>
            </w:pPr>
            <w:r w:rsidRPr="000F2B53">
              <w:rPr>
                <w:b/>
              </w:rPr>
              <w:t>GIÁM ĐỐC</w:t>
            </w:r>
          </w:p>
          <w:p w:rsidR="00951816" w:rsidRPr="000F2B53" w:rsidRDefault="00951816" w:rsidP="006719B1">
            <w:pPr>
              <w:widowControl w:val="0"/>
              <w:jc w:val="center"/>
              <w:rPr>
                <w:b/>
                <w:sz w:val="34"/>
              </w:rPr>
            </w:pPr>
          </w:p>
          <w:p w:rsidR="00951816" w:rsidRDefault="00951816" w:rsidP="006719B1">
            <w:pPr>
              <w:widowControl w:val="0"/>
              <w:jc w:val="center"/>
              <w:rPr>
                <w:b/>
              </w:rPr>
            </w:pPr>
          </w:p>
          <w:p w:rsidR="00951816" w:rsidRPr="000F2B53" w:rsidRDefault="00951816" w:rsidP="006719B1">
            <w:pPr>
              <w:widowControl w:val="0"/>
              <w:jc w:val="center"/>
              <w:rPr>
                <w:b/>
              </w:rPr>
            </w:pPr>
          </w:p>
          <w:p w:rsidR="00951816" w:rsidRPr="000F2B53" w:rsidRDefault="00951816" w:rsidP="006719B1">
            <w:pPr>
              <w:widowControl w:val="0"/>
              <w:jc w:val="center"/>
              <w:rPr>
                <w:b/>
                <w:sz w:val="30"/>
              </w:rPr>
            </w:pPr>
          </w:p>
          <w:p w:rsidR="00951816" w:rsidRPr="000F2B53" w:rsidRDefault="00951816" w:rsidP="006719B1">
            <w:pPr>
              <w:widowControl w:val="0"/>
              <w:jc w:val="center"/>
              <w:rPr>
                <w:b/>
              </w:rPr>
            </w:pPr>
          </w:p>
          <w:p w:rsidR="00951816" w:rsidRPr="000F2B53" w:rsidRDefault="00951816" w:rsidP="006719B1">
            <w:pPr>
              <w:widowControl w:val="0"/>
              <w:jc w:val="center"/>
              <w:rPr>
                <w:b/>
              </w:rPr>
            </w:pPr>
            <w:r w:rsidRPr="000F2B53">
              <w:rPr>
                <w:b/>
              </w:rPr>
              <w:t xml:space="preserve"> Hoàng Văn Quảng</w:t>
            </w:r>
          </w:p>
          <w:p w:rsidR="00951816" w:rsidRPr="000F2B53" w:rsidRDefault="00951816" w:rsidP="006719B1">
            <w:pPr>
              <w:widowControl w:val="0"/>
              <w:jc w:val="center"/>
              <w:rPr>
                <w:b/>
              </w:rPr>
            </w:pPr>
          </w:p>
        </w:tc>
      </w:tr>
    </w:tbl>
    <w:p w:rsidR="00890CA8" w:rsidRPr="00951816" w:rsidRDefault="00890CA8" w:rsidP="00951816">
      <w:pPr>
        <w:tabs>
          <w:tab w:val="left" w:pos="993"/>
        </w:tabs>
        <w:spacing w:line="288" w:lineRule="auto"/>
        <w:jc w:val="both"/>
      </w:pPr>
    </w:p>
    <w:sectPr w:rsidR="00890CA8" w:rsidRPr="00951816" w:rsidSect="000F2B53">
      <w:footerReference w:type="even" r:id="rId9"/>
      <w:footerReference w:type="default" r:id="rId10"/>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F8" w:rsidRDefault="003B32F8">
      <w:r>
        <w:separator/>
      </w:r>
    </w:p>
  </w:endnote>
  <w:endnote w:type="continuationSeparator" w:id="0">
    <w:p w:rsidR="003B32F8" w:rsidRDefault="003B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6A" w:rsidRDefault="00C8156A" w:rsidP="00941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56A" w:rsidRDefault="00C8156A" w:rsidP="00C81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6A" w:rsidRPr="00B90633" w:rsidRDefault="00C8156A" w:rsidP="00941B13">
    <w:pPr>
      <w:pStyle w:val="Footer"/>
      <w:framePr w:wrap="around" w:vAnchor="text" w:hAnchor="margin" w:xAlign="right" w:y="1"/>
      <w:rPr>
        <w:rStyle w:val="PageNumber"/>
        <w:sz w:val="22"/>
        <w:szCs w:val="22"/>
      </w:rPr>
    </w:pPr>
    <w:r w:rsidRPr="00B90633">
      <w:rPr>
        <w:rStyle w:val="PageNumber"/>
        <w:sz w:val="22"/>
        <w:szCs w:val="22"/>
      </w:rPr>
      <w:fldChar w:fldCharType="begin"/>
    </w:r>
    <w:r w:rsidRPr="00B90633">
      <w:rPr>
        <w:rStyle w:val="PageNumber"/>
        <w:sz w:val="22"/>
        <w:szCs w:val="22"/>
      </w:rPr>
      <w:instrText xml:space="preserve">PAGE  </w:instrText>
    </w:r>
    <w:r w:rsidRPr="00B90633">
      <w:rPr>
        <w:rStyle w:val="PageNumber"/>
        <w:sz w:val="22"/>
        <w:szCs w:val="22"/>
      </w:rPr>
      <w:fldChar w:fldCharType="separate"/>
    </w:r>
    <w:r w:rsidR="00D7551E">
      <w:rPr>
        <w:rStyle w:val="PageNumber"/>
        <w:noProof/>
        <w:sz w:val="22"/>
        <w:szCs w:val="22"/>
      </w:rPr>
      <w:t>1</w:t>
    </w:r>
    <w:r w:rsidRPr="00B90633">
      <w:rPr>
        <w:rStyle w:val="PageNumber"/>
        <w:sz w:val="22"/>
        <w:szCs w:val="22"/>
      </w:rPr>
      <w:fldChar w:fldCharType="end"/>
    </w:r>
  </w:p>
  <w:p w:rsidR="00C8156A" w:rsidRDefault="00C8156A" w:rsidP="00B9063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F8" w:rsidRDefault="003B32F8">
      <w:r>
        <w:separator/>
      </w:r>
    </w:p>
  </w:footnote>
  <w:footnote w:type="continuationSeparator" w:id="0">
    <w:p w:rsidR="003B32F8" w:rsidRDefault="003B3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F16"/>
    <w:multiLevelType w:val="hybridMultilevel"/>
    <w:tmpl w:val="9146AF40"/>
    <w:lvl w:ilvl="0" w:tplc="AFC83018">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0B225479"/>
    <w:multiLevelType w:val="hybridMultilevel"/>
    <w:tmpl w:val="CCCA1D5E"/>
    <w:lvl w:ilvl="0" w:tplc="F6162C3A">
      <w:start w:val="1"/>
      <w:numFmt w:val="decimal"/>
      <w:lvlText w:val="%1."/>
      <w:lvlJc w:val="left"/>
      <w:pPr>
        <w:tabs>
          <w:tab w:val="num" w:pos="960"/>
        </w:tabs>
        <w:ind w:left="960" w:hanging="360"/>
      </w:pPr>
      <w:rPr>
        <w:rFonts w:hint="default"/>
        <w:b/>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12F16631"/>
    <w:multiLevelType w:val="hybridMultilevel"/>
    <w:tmpl w:val="A6488754"/>
    <w:lvl w:ilvl="0" w:tplc="3FA4EE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1787C"/>
    <w:multiLevelType w:val="hybridMultilevel"/>
    <w:tmpl w:val="4962A090"/>
    <w:lvl w:ilvl="0" w:tplc="65945A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B9262F"/>
    <w:multiLevelType w:val="hybridMultilevel"/>
    <w:tmpl w:val="A630EF92"/>
    <w:lvl w:ilvl="0" w:tplc="DF8A4710">
      <w:start w:val="1"/>
      <w:numFmt w:val="bullet"/>
      <w:lvlText w:val="-"/>
      <w:lvlJc w:val="left"/>
      <w:pPr>
        <w:ind w:left="927" w:hanging="360"/>
      </w:pPr>
      <w:rPr>
        <w:rFonts w:ascii="Times New Roman" w:eastAsia="Times New Roman" w:hAnsi="Times New Roman" w:cs="Times New Roman" w:hint="default"/>
        <w:sz w:val="28"/>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3EA7544D"/>
    <w:multiLevelType w:val="hybridMultilevel"/>
    <w:tmpl w:val="B4501666"/>
    <w:lvl w:ilvl="0" w:tplc="C7102B0C">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45661C3E"/>
    <w:multiLevelType w:val="hybridMultilevel"/>
    <w:tmpl w:val="E49A8FEE"/>
    <w:lvl w:ilvl="0" w:tplc="6D443EDC">
      <w:start w:val="1"/>
      <w:numFmt w:val="upperRoman"/>
      <w:lvlText w:val="%1."/>
      <w:lvlJc w:val="left"/>
      <w:pPr>
        <w:tabs>
          <w:tab w:val="num" w:pos="1320"/>
        </w:tabs>
        <w:ind w:left="1320" w:hanging="720"/>
      </w:pPr>
      <w:rPr>
        <w:rFonts w:hint="default"/>
        <w:b/>
      </w:rPr>
    </w:lvl>
    <w:lvl w:ilvl="1" w:tplc="6E3C6B92">
      <w:start w:val="1"/>
      <w:numFmt w:val="decimal"/>
      <w:lvlText w:val="%2."/>
      <w:lvlJc w:val="left"/>
      <w:pPr>
        <w:tabs>
          <w:tab w:val="num" w:pos="1440"/>
        </w:tabs>
        <w:ind w:left="1440" w:hanging="360"/>
      </w:pPr>
      <w:rPr>
        <w:rFonts w:hint="default"/>
      </w:rPr>
    </w:lvl>
    <w:lvl w:ilvl="2" w:tplc="3654C55C">
      <w:start w:val="5"/>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E300A6"/>
    <w:multiLevelType w:val="hybridMultilevel"/>
    <w:tmpl w:val="B9DCACE0"/>
    <w:lvl w:ilvl="0" w:tplc="C85CEF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4F919A0"/>
    <w:multiLevelType w:val="hybridMultilevel"/>
    <w:tmpl w:val="1C6EF0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8A90571"/>
    <w:multiLevelType w:val="hybridMultilevel"/>
    <w:tmpl w:val="1E10C6FC"/>
    <w:lvl w:ilvl="0" w:tplc="5B0A24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F10E6D"/>
    <w:multiLevelType w:val="hybridMultilevel"/>
    <w:tmpl w:val="C1D8FD44"/>
    <w:lvl w:ilvl="0" w:tplc="EC1A4B6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5D124000"/>
    <w:multiLevelType w:val="hybridMultilevel"/>
    <w:tmpl w:val="6D90B726"/>
    <w:lvl w:ilvl="0" w:tplc="CD140224">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0652FB8"/>
    <w:multiLevelType w:val="hybridMultilevel"/>
    <w:tmpl w:val="6AB63E84"/>
    <w:lvl w:ilvl="0" w:tplc="93F827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3C343D"/>
    <w:multiLevelType w:val="hybridMultilevel"/>
    <w:tmpl w:val="5E069104"/>
    <w:lvl w:ilvl="0" w:tplc="5B90387C">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12"/>
  </w:num>
  <w:num w:numId="6">
    <w:abstractNumId w:val="11"/>
  </w:num>
  <w:num w:numId="7">
    <w:abstractNumId w:val="7"/>
  </w:num>
  <w:num w:numId="8">
    <w:abstractNumId w:val="9"/>
  </w:num>
  <w:num w:numId="9">
    <w:abstractNumId w:val="3"/>
  </w:num>
  <w:num w:numId="10">
    <w:abstractNumId w:val="10"/>
  </w:num>
  <w:num w:numId="11">
    <w:abstractNumId w:val="5"/>
  </w:num>
  <w:num w:numId="12">
    <w:abstractNumId w:val="8"/>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43"/>
    <w:rsid w:val="00000028"/>
    <w:rsid w:val="00000F63"/>
    <w:rsid w:val="00004EE1"/>
    <w:rsid w:val="00005DFC"/>
    <w:rsid w:val="00017F51"/>
    <w:rsid w:val="0002135D"/>
    <w:rsid w:val="00022F47"/>
    <w:rsid w:val="00027AA2"/>
    <w:rsid w:val="0003454F"/>
    <w:rsid w:val="00043A55"/>
    <w:rsid w:val="00043E4F"/>
    <w:rsid w:val="00050801"/>
    <w:rsid w:val="0007403F"/>
    <w:rsid w:val="00074611"/>
    <w:rsid w:val="00074D30"/>
    <w:rsid w:val="000772AE"/>
    <w:rsid w:val="000826DB"/>
    <w:rsid w:val="000838E2"/>
    <w:rsid w:val="000902E1"/>
    <w:rsid w:val="000A20CC"/>
    <w:rsid w:val="000A3098"/>
    <w:rsid w:val="000A61F4"/>
    <w:rsid w:val="000A7DD6"/>
    <w:rsid w:val="000C2822"/>
    <w:rsid w:val="000C471B"/>
    <w:rsid w:val="000D5FE7"/>
    <w:rsid w:val="000F2B53"/>
    <w:rsid w:val="00102615"/>
    <w:rsid w:val="00117280"/>
    <w:rsid w:val="001175E7"/>
    <w:rsid w:val="0012296F"/>
    <w:rsid w:val="001266A1"/>
    <w:rsid w:val="0012754E"/>
    <w:rsid w:val="00140D8C"/>
    <w:rsid w:val="00150B84"/>
    <w:rsid w:val="00150FA1"/>
    <w:rsid w:val="001554FB"/>
    <w:rsid w:val="00157B5A"/>
    <w:rsid w:val="00165E80"/>
    <w:rsid w:val="00185E75"/>
    <w:rsid w:val="00190FF8"/>
    <w:rsid w:val="00192050"/>
    <w:rsid w:val="0019466A"/>
    <w:rsid w:val="001A52F0"/>
    <w:rsid w:val="001A7705"/>
    <w:rsid w:val="001D3984"/>
    <w:rsid w:val="001D4148"/>
    <w:rsid w:val="001F2491"/>
    <w:rsid w:val="002022CA"/>
    <w:rsid w:val="00203860"/>
    <w:rsid w:val="00217AA3"/>
    <w:rsid w:val="002245D8"/>
    <w:rsid w:val="00233637"/>
    <w:rsid w:val="00234B19"/>
    <w:rsid w:val="00245290"/>
    <w:rsid w:val="00266667"/>
    <w:rsid w:val="00270AB0"/>
    <w:rsid w:val="00270EA6"/>
    <w:rsid w:val="00281348"/>
    <w:rsid w:val="00296DAA"/>
    <w:rsid w:val="002A41C6"/>
    <w:rsid w:val="002B0480"/>
    <w:rsid w:val="002C5C09"/>
    <w:rsid w:val="002F27B2"/>
    <w:rsid w:val="00321C79"/>
    <w:rsid w:val="00335830"/>
    <w:rsid w:val="00337F88"/>
    <w:rsid w:val="00343B8D"/>
    <w:rsid w:val="003512B0"/>
    <w:rsid w:val="00352C76"/>
    <w:rsid w:val="00360D2C"/>
    <w:rsid w:val="00363E5A"/>
    <w:rsid w:val="00376570"/>
    <w:rsid w:val="00384987"/>
    <w:rsid w:val="003B32F8"/>
    <w:rsid w:val="003B4453"/>
    <w:rsid w:val="003B7770"/>
    <w:rsid w:val="003C1909"/>
    <w:rsid w:val="003C3718"/>
    <w:rsid w:val="003C4832"/>
    <w:rsid w:val="003D38AC"/>
    <w:rsid w:val="003D65B2"/>
    <w:rsid w:val="003E2606"/>
    <w:rsid w:val="003E5B28"/>
    <w:rsid w:val="003E67B3"/>
    <w:rsid w:val="003F005A"/>
    <w:rsid w:val="003F1141"/>
    <w:rsid w:val="003F3C90"/>
    <w:rsid w:val="00403E23"/>
    <w:rsid w:val="00410EBA"/>
    <w:rsid w:val="00420AC3"/>
    <w:rsid w:val="004217B1"/>
    <w:rsid w:val="004237E2"/>
    <w:rsid w:val="00423B7D"/>
    <w:rsid w:val="00432016"/>
    <w:rsid w:val="00436E81"/>
    <w:rsid w:val="0044617F"/>
    <w:rsid w:val="00446449"/>
    <w:rsid w:val="004600DA"/>
    <w:rsid w:val="0046143C"/>
    <w:rsid w:val="004627E7"/>
    <w:rsid w:val="00475DA8"/>
    <w:rsid w:val="00491801"/>
    <w:rsid w:val="004A763E"/>
    <w:rsid w:val="004B3D04"/>
    <w:rsid w:val="004B751F"/>
    <w:rsid w:val="004D071F"/>
    <w:rsid w:val="004E608C"/>
    <w:rsid w:val="004F280C"/>
    <w:rsid w:val="00503D05"/>
    <w:rsid w:val="005065B9"/>
    <w:rsid w:val="00506B03"/>
    <w:rsid w:val="0051089F"/>
    <w:rsid w:val="00511E48"/>
    <w:rsid w:val="00512A12"/>
    <w:rsid w:val="00524FDA"/>
    <w:rsid w:val="005270FA"/>
    <w:rsid w:val="00544831"/>
    <w:rsid w:val="0054592F"/>
    <w:rsid w:val="00545E84"/>
    <w:rsid w:val="00551F74"/>
    <w:rsid w:val="00553484"/>
    <w:rsid w:val="0055542B"/>
    <w:rsid w:val="00560D06"/>
    <w:rsid w:val="0056489D"/>
    <w:rsid w:val="00566463"/>
    <w:rsid w:val="00567EE0"/>
    <w:rsid w:val="0057023B"/>
    <w:rsid w:val="005703BC"/>
    <w:rsid w:val="00575736"/>
    <w:rsid w:val="00575AB9"/>
    <w:rsid w:val="00583833"/>
    <w:rsid w:val="0058468D"/>
    <w:rsid w:val="00584EE7"/>
    <w:rsid w:val="005860E9"/>
    <w:rsid w:val="00596D8D"/>
    <w:rsid w:val="00597BDE"/>
    <w:rsid w:val="005A0CEF"/>
    <w:rsid w:val="005A29C9"/>
    <w:rsid w:val="005A7FE0"/>
    <w:rsid w:val="005C4092"/>
    <w:rsid w:val="005C77D5"/>
    <w:rsid w:val="005D0030"/>
    <w:rsid w:val="005D184B"/>
    <w:rsid w:val="005D7CD9"/>
    <w:rsid w:val="005F2E7F"/>
    <w:rsid w:val="005F4B35"/>
    <w:rsid w:val="005F6B17"/>
    <w:rsid w:val="00604614"/>
    <w:rsid w:val="00620B76"/>
    <w:rsid w:val="0063771F"/>
    <w:rsid w:val="00643079"/>
    <w:rsid w:val="006632A7"/>
    <w:rsid w:val="006711D4"/>
    <w:rsid w:val="0067587B"/>
    <w:rsid w:val="006922C4"/>
    <w:rsid w:val="0069445F"/>
    <w:rsid w:val="00696C84"/>
    <w:rsid w:val="006A0AA5"/>
    <w:rsid w:val="006A24CB"/>
    <w:rsid w:val="006A5868"/>
    <w:rsid w:val="006B40E5"/>
    <w:rsid w:val="006B5DD6"/>
    <w:rsid w:val="006C0696"/>
    <w:rsid w:val="006C0835"/>
    <w:rsid w:val="006C0A50"/>
    <w:rsid w:val="006D01E5"/>
    <w:rsid w:val="006E424A"/>
    <w:rsid w:val="007002C1"/>
    <w:rsid w:val="00711FF1"/>
    <w:rsid w:val="0071252E"/>
    <w:rsid w:val="0071783D"/>
    <w:rsid w:val="00722285"/>
    <w:rsid w:val="00731192"/>
    <w:rsid w:val="00731B1D"/>
    <w:rsid w:val="007408EF"/>
    <w:rsid w:val="00744E89"/>
    <w:rsid w:val="00747267"/>
    <w:rsid w:val="0076611D"/>
    <w:rsid w:val="00784F98"/>
    <w:rsid w:val="00786C94"/>
    <w:rsid w:val="0079618F"/>
    <w:rsid w:val="007B1567"/>
    <w:rsid w:val="007C1000"/>
    <w:rsid w:val="007D74CF"/>
    <w:rsid w:val="007E02BE"/>
    <w:rsid w:val="007E3117"/>
    <w:rsid w:val="007F100F"/>
    <w:rsid w:val="007F3087"/>
    <w:rsid w:val="007F4978"/>
    <w:rsid w:val="007F500B"/>
    <w:rsid w:val="007F5A93"/>
    <w:rsid w:val="007F67AD"/>
    <w:rsid w:val="00801161"/>
    <w:rsid w:val="00804BB5"/>
    <w:rsid w:val="008101EF"/>
    <w:rsid w:val="008133FE"/>
    <w:rsid w:val="0081761B"/>
    <w:rsid w:val="00820518"/>
    <w:rsid w:val="008253EB"/>
    <w:rsid w:val="008278F0"/>
    <w:rsid w:val="00835481"/>
    <w:rsid w:val="00840823"/>
    <w:rsid w:val="0084274E"/>
    <w:rsid w:val="008456E0"/>
    <w:rsid w:val="008531C7"/>
    <w:rsid w:val="00863E04"/>
    <w:rsid w:val="00877666"/>
    <w:rsid w:val="008840D5"/>
    <w:rsid w:val="00890CA8"/>
    <w:rsid w:val="008A40E8"/>
    <w:rsid w:val="008A5896"/>
    <w:rsid w:val="008A633D"/>
    <w:rsid w:val="008B2F0A"/>
    <w:rsid w:val="008B3ECF"/>
    <w:rsid w:val="008C69A3"/>
    <w:rsid w:val="008D285A"/>
    <w:rsid w:val="008E3649"/>
    <w:rsid w:val="008E67F9"/>
    <w:rsid w:val="00920A1C"/>
    <w:rsid w:val="00927EFE"/>
    <w:rsid w:val="00935755"/>
    <w:rsid w:val="009357F4"/>
    <w:rsid w:val="00941B13"/>
    <w:rsid w:val="00943911"/>
    <w:rsid w:val="00951816"/>
    <w:rsid w:val="00953D73"/>
    <w:rsid w:val="00964E06"/>
    <w:rsid w:val="009663D4"/>
    <w:rsid w:val="00983026"/>
    <w:rsid w:val="00992B35"/>
    <w:rsid w:val="009A11F5"/>
    <w:rsid w:val="009A228F"/>
    <w:rsid w:val="009A2993"/>
    <w:rsid w:val="009A6947"/>
    <w:rsid w:val="009B443D"/>
    <w:rsid w:val="009C155D"/>
    <w:rsid w:val="009C5EAE"/>
    <w:rsid w:val="009D7F15"/>
    <w:rsid w:val="009E6BAB"/>
    <w:rsid w:val="009E7C53"/>
    <w:rsid w:val="009F09DF"/>
    <w:rsid w:val="009F70D2"/>
    <w:rsid w:val="00A0391F"/>
    <w:rsid w:val="00A1063F"/>
    <w:rsid w:val="00A20D7A"/>
    <w:rsid w:val="00A211AA"/>
    <w:rsid w:val="00A259C8"/>
    <w:rsid w:val="00A40596"/>
    <w:rsid w:val="00A4288D"/>
    <w:rsid w:val="00A441BC"/>
    <w:rsid w:val="00A46F43"/>
    <w:rsid w:val="00A51819"/>
    <w:rsid w:val="00A52540"/>
    <w:rsid w:val="00A5576A"/>
    <w:rsid w:val="00A65A74"/>
    <w:rsid w:val="00A76757"/>
    <w:rsid w:val="00A80BCF"/>
    <w:rsid w:val="00AB3555"/>
    <w:rsid w:val="00AC66F1"/>
    <w:rsid w:val="00AC7263"/>
    <w:rsid w:val="00AD2613"/>
    <w:rsid w:val="00AF0022"/>
    <w:rsid w:val="00AF212A"/>
    <w:rsid w:val="00B02F66"/>
    <w:rsid w:val="00B06E66"/>
    <w:rsid w:val="00B1740C"/>
    <w:rsid w:val="00B220A8"/>
    <w:rsid w:val="00B2714E"/>
    <w:rsid w:val="00B302CA"/>
    <w:rsid w:val="00B32756"/>
    <w:rsid w:val="00B34E7D"/>
    <w:rsid w:val="00B3721D"/>
    <w:rsid w:val="00B43130"/>
    <w:rsid w:val="00B50005"/>
    <w:rsid w:val="00B51C57"/>
    <w:rsid w:val="00B64243"/>
    <w:rsid w:val="00B66A76"/>
    <w:rsid w:val="00B7233F"/>
    <w:rsid w:val="00B7354C"/>
    <w:rsid w:val="00B7374C"/>
    <w:rsid w:val="00B83505"/>
    <w:rsid w:val="00B90633"/>
    <w:rsid w:val="00B9169E"/>
    <w:rsid w:val="00B926F8"/>
    <w:rsid w:val="00B93066"/>
    <w:rsid w:val="00B97966"/>
    <w:rsid w:val="00BA1980"/>
    <w:rsid w:val="00BA1F67"/>
    <w:rsid w:val="00BB720E"/>
    <w:rsid w:val="00BC36AA"/>
    <w:rsid w:val="00BC3F2D"/>
    <w:rsid w:val="00BC6872"/>
    <w:rsid w:val="00BD4423"/>
    <w:rsid w:val="00BE516C"/>
    <w:rsid w:val="00BE736D"/>
    <w:rsid w:val="00BF371F"/>
    <w:rsid w:val="00BF4F4C"/>
    <w:rsid w:val="00C05505"/>
    <w:rsid w:val="00C061D3"/>
    <w:rsid w:val="00C07311"/>
    <w:rsid w:val="00C07B31"/>
    <w:rsid w:val="00C07E7C"/>
    <w:rsid w:val="00C16524"/>
    <w:rsid w:val="00C27F7F"/>
    <w:rsid w:val="00C3397A"/>
    <w:rsid w:val="00C33B15"/>
    <w:rsid w:val="00C33DFE"/>
    <w:rsid w:val="00C34475"/>
    <w:rsid w:val="00C37590"/>
    <w:rsid w:val="00C3767A"/>
    <w:rsid w:val="00C4387A"/>
    <w:rsid w:val="00C50F23"/>
    <w:rsid w:val="00C8156A"/>
    <w:rsid w:val="00C877BE"/>
    <w:rsid w:val="00C90469"/>
    <w:rsid w:val="00C93183"/>
    <w:rsid w:val="00C957F2"/>
    <w:rsid w:val="00CA4E87"/>
    <w:rsid w:val="00CB410F"/>
    <w:rsid w:val="00CC54D3"/>
    <w:rsid w:val="00CC750C"/>
    <w:rsid w:val="00CE71A4"/>
    <w:rsid w:val="00CF1441"/>
    <w:rsid w:val="00CF144A"/>
    <w:rsid w:val="00D116E0"/>
    <w:rsid w:val="00D14C95"/>
    <w:rsid w:val="00D202E6"/>
    <w:rsid w:val="00D25647"/>
    <w:rsid w:val="00D31DDD"/>
    <w:rsid w:val="00D35A24"/>
    <w:rsid w:val="00D36807"/>
    <w:rsid w:val="00D5792D"/>
    <w:rsid w:val="00D57C5F"/>
    <w:rsid w:val="00D64C15"/>
    <w:rsid w:val="00D7551E"/>
    <w:rsid w:val="00D82D79"/>
    <w:rsid w:val="00D90F21"/>
    <w:rsid w:val="00D910A8"/>
    <w:rsid w:val="00DB3366"/>
    <w:rsid w:val="00DC1616"/>
    <w:rsid w:val="00DE1821"/>
    <w:rsid w:val="00DE546A"/>
    <w:rsid w:val="00E05748"/>
    <w:rsid w:val="00E15F73"/>
    <w:rsid w:val="00E17A5A"/>
    <w:rsid w:val="00E32B18"/>
    <w:rsid w:val="00E34781"/>
    <w:rsid w:val="00E401B7"/>
    <w:rsid w:val="00E451E9"/>
    <w:rsid w:val="00E517D1"/>
    <w:rsid w:val="00E543BD"/>
    <w:rsid w:val="00E547AE"/>
    <w:rsid w:val="00E5517A"/>
    <w:rsid w:val="00E64FC9"/>
    <w:rsid w:val="00E67F64"/>
    <w:rsid w:val="00E70EAC"/>
    <w:rsid w:val="00E90A4E"/>
    <w:rsid w:val="00E90CE0"/>
    <w:rsid w:val="00EA2012"/>
    <w:rsid w:val="00EA6B4B"/>
    <w:rsid w:val="00EB0424"/>
    <w:rsid w:val="00EB14A4"/>
    <w:rsid w:val="00EB6F5B"/>
    <w:rsid w:val="00EC2ECA"/>
    <w:rsid w:val="00EC6D1D"/>
    <w:rsid w:val="00ED1C9E"/>
    <w:rsid w:val="00ED66D6"/>
    <w:rsid w:val="00EF10DE"/>
    <w:rsid w:val="00EF11BB"/>
    <w:rsid w:val="00F01110"/>
    <w:rsid w:val="00F53435"/>
    <w:rsid w:val="00F54F16"/>
    <w:rsid w:val="00F70360"/>
    <w:rsid w:val="00F83024"/>
    <w:rsid w:val="00F83D39"/>
    <w:rsid w:val="00FA03C4"/>
    <w:rsid w:val="00FA5214"/>
    <w:rsid w:val="00FB3170"/>
    <w:rsid w:val="00FC391A"/>
    <w:rsid w:val="00FC5B9F"/>
    <w:rsid w:val="00FE1A95"/>
    <w:rsid w:val="00FE362E"/>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56A"/>
    <w:pPr>
      <w:tabs>
        <w:tab w:val="center" w:pos="4320"/>
        <w:tab w:val="right" w:pos="8640"/>
      </w:tabs>
    </w:pPr>
  </w:style>
  <w:style w:type="character" w:styleId="PageNumber">
    <w:name w:val="page number"/>
    <w:basedOn w:val="DefaultParagraphFont"/>
    <w:rsid w:val="00C8156A"/>
  </w:style>
  <w:style w:type="paragraph" w:styleId="BalloonText">
    <w:name w:val="Balloon Text"/>
    <w:basedOn w:val="Normal"/>
    <w:semiHidden/>
    <w:rsid w:val="00D57C5F"/>
    <w:rPr>
      <w:rFonts w:ascii="Tahoma" w:hAnsi="Tahoma" w:cs="Tahoma"/>
      <w:sz w:val="16"/>
      <w:szCs w:val="16"/>
    </w:rPr>
  </w:style>
  <w:style w:type="paragraph" w:styleId="Header">
    <w:name w:val="header"/>
    <w:basedOn w:val="Normal"/>
    <w:link w:val="HeaderChar"/>
    <w:rsid w:val="008C69A3"/>
    <w:pPr>
      <w:tabs>
        <w:tab w:val="center" w:pos="4680"/>
        <w:tab w:val="right" w:pos="9360"/>
      </w:tabs>
    </w:pPr>
  </w:style>
  <w:style w:type="character" w:customStyle="1" w:styleId="HeaderChar">
    <w:name w:val="Header Char"/>
    <w:basedOn w:val="DefaultParagraphFont"/>
    <w:link w:val="Header"/>
    <w:rsid w:val="008C69A3"/>
    <w:rPr>
      <w:sz w:val="28"/>
      <w:szCs w:val="24"/>
    </w:rPr>
  </w:style>
  <w:style w:type="character" w:styleId="Strong">
    <w:name w:val="Strong"/>
    <w:basedOn w:val="DefaultParagraphFont"/>
    <w:uiPriority w:val="22"/>
    <w:qFormat/>
    <w:rsid w:val="00C3397A"/>
    <w:rPr>
      <w:b/>
      <w:bCs/>
    </w:rPr>
  </w:style>
  <w:style w:type="paragraph" w:styleId="ListParagraph">
    <w:name w:val="List Paragraph"/>
    <w:basedOn w:val="Normal"/>
    <w:uiPriority w:val="34"/>
    <w:qFormat/>
    <w:rsid w:val="00C3397A"/>
    <w:pPr>
      <w:ind w:left="720"/>
      <w:contextualSpacing/>
    </w:pPr>
  </w:style>
  <w:style w:type="character" w:customStyle="1" w:styleId="BodyTextChar">
    <w:name w:val="Body Text Char"/>
    <w:aliases w:val="Body Text trung Char Char Char Char Char Char Char Char Char Char Char Char Char Char Char Char Char Char1,Body Text trung Char Char Char Char Char Char Char Char Char Char Char Char Char Char Char Char Char Char Char"/>
    <w:link w:val="BodyText"/>
    <w:locked/>
    <w:rsid w:val="00C3397A"/>
    <w:rPr>
      <w:rFonts w:ascii="Arial" w:hAnsi="Arial" w:cs="Arial"/>
      <w:sz w:val="24"/>
      <w:szCs w:val="24"/>
    </w:rPr>
  </w:style>
  <w:style w:type="paragraph" w:styleId="BodyText">
    <w:name w:val="Body Text"/>
    <w:aliases w:val="Body Text trung Char Char Char Char Char Char Char Char Char Char Char Char Char Char Char Char Char,Body Text trung Char Char Char Char Char Char Char Char Char Char Char Char Char Char Char Char Char Char,Body Text Char Char"/>
    <w:basedOn w:val="Normal"/>
    <w:link w:val="BodyTextChar"/>
    <w:rsid w:val="00C3397A"/>
    <w:pPr>
      <w:spacing w:after="120"/>
      <w:jc w:val="both"/>
    </w:pPr>
    <w:rPr>
      <w:rFonts w:ascii="Arial" w:hAnsi="Arial" w:cs="Arial"/>
      <w:sz w:val="24"/>
    </w:rPr>
  </w:style>
  <w:style w:type="character" w:customStyle="1" w:styleId="BodyTextChar1">
    <w:name w:val="Body Text Char1"/>
    <w:basedOn w:val="DefaultParagraphFont"/>
    <w:rsid w:val="00C3397A"/>
    <w:rPr>
      <w:sz w:val="28"/>
      <w:szCs w:val="24"/>
    </w:rPr>
  </w:style>
  <w:style w:type="paragraph" w:styleId="NormalWeb">
    <w:name w:val="Normal (Web)"/>
    <w:basedOn w:val="Normal"/>
    <w:uiPriority w:val="99"/>
    <w:unhideWhenUsed/>
    <w:rsid w:val="00DC161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56A"/>
    <w:pPr>
      <w:tabs>
        <w:tab w:val="center" w:pos="4320"/>
        <w:tab w:val="right" w:pos="8640"/>
      </w:tabs>
    </w:pPr>
  </w:style>
  <w:style w:type="character" w:styleId="PageNumber">
    <w:name w:val="page number"/>
    <w:basedOn w:val="DefaultParagraphFont"/>
    <w:rsid w:val="00C8156A"/>
  </w:style>
  <w:style w:type="paragraph" w:styleId="BalloonText">
    <w:name w:val="Balloon Text"/>
    <w:basedOn w:val="Normal"/>
    <w:semiHidden/>
    <w:rsid w:val="00D57C5F"/>
    <w:rPr>
      <w:rFonts w:ascii="Tahoma" w:hAnsi="Tahoma" w:cs="Tahoma"/>
      <w:sz w:val="16"/>
      <w:szCs w:val="16"/>
    </w:rPr>
  </w:style>
  <w:style w:type="paragraph" w:styleId="Header">
    <w:name w:val="header"/>
    <w:basedOn w:val="Normal"/>
    <w:link w:val="HeaderChar"/>
    <w:rsid w:val="008C69A3"/>
    <w:pPr>
      <w:tabs>
        <w:tab w:val="center" w:pos="4680"/>
        <w:tab w:val="right" w:pos="9360"/>
      </w:tabs>
    </w:pPr>
  </w:style>
  <w:style w:type="character" w:customStyle="1" w:styleId="HeaderChar">
    <w:name w:val="Header Char"/>
    <w:basedOn w:val="DefaultParagraphFont"/>
    <w:link w:val="Header"/>
    <w:rsid w:val="008C69A3"/>
    <w:rPr>
      <w:sz w:val="28"/>
      <w:szCs w:val="24"/>
    </w:rPr>
  </w:style>
  <w:style w:type="character" w:styleId="Strong">
    <w:name w:val="Strong"/>
    <w:basedOn w:val="DefaultParagraphFont"/>
    <w:uiPriority w:val="22"/>
    <w:qFormat/>
    <w:rsid w:val="00C3397A"/>
    <w:rPr>
      <w:b/>
      <w:bCs/>
    </w:rPr>
  </w:style>
  <w:style w:type="paragraph" w:styleId="ListParagraph">
    <w:name w:val="List Paragraph"/>
    <w:basedOn w:val="Normal"/>
    <w:uiPriority w:val="34"/>
    <w:qFormat/>
    <w:rsid w:val="00C3397A"/>
    <w:pPr>
      <w:ind w:left="720"/>
      <w:contextualSpacing/>
    </w:pPr>
  </w:style>
  <w:style w:type="character" w:customStyle="1" w:styleId="BodyTextChar">
    <w:name w:val="Body Text Char"/>
    <w:aliases w:val="Body Text trung Char Char Char Char Char Char Char Char Char Char Char Char Char Char Char Char Char Char1,Body Text trung Char Char Char Char Char Char Char Char Char Char Char Char Char Char Char Char Char Char Char"/>
    <w:link w:val="BodyText"/>
    <w:locked/>
    <w:rsid w:val="00C3397A"/>
    <w:rPr>
      <w:rFonts w:ascii="Arial" w:hAnsi="Arial" w:cs="Arial"/>
      <w:sz w:val="24"/>
      <w:szCs w:val="24"/>
    </w:rPr>
  </w:style>
  <w:style w:type="paragraph" w:styleId="BodyText">
    <w:name w:val="Body Text"/>
    <w:aliases w:val="Body Text trung Char Char Char Char Char Char Char Char Char Char Char Char Char Char Char Char Char,Body Text trung Char Char Char Char Char Char Char Char Char Char Char Char Char Char Char Char Char Char,Body Text Char Char"/>
    <w:basedOn w:val="Normal"/>
    <w:link w:val="BodyTextChar"/>
    <w:rsid w:val="00C3397A"/>
    <w:pPr>
      <w:spacing w:after="120"/>
      <w:jc w:val="both"/>
    </w:pPr>
    <w:rPr>
      <w:rFonts w:ascii="Arial" w:hAnsi="Arial" w:cs="Arial"/>
      <w:sz w:val="24"/>
    </w:rPr>
  </w:style>
  <w:style w:type="character" w:customStyle="1" w:styleId="BodyTextChar1">
    <w:name w:val="Body Text Char1"/>
    <w:basedOn w:val="DefaultParagraphFont"/>
    <w:rsid w:val="00C3397A"/>
    <w:rPr>
      <w:sz w:val="28"/>
      <w:szCs w:val="24"/>
    </w:rPr>
  </w:style>
  <w:style w:type="paragraph" w:styleId="NormalWeb">
    <w:name w:val="Normal (Web)"/>
    <w:basedOn w:val="Normal"/>
    <w:uiPriority w:val="99"/>
    <w:unhideWhenUsed/>
    <w:rsid w:val="00DC161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7C0C-54DB-458D-9960-ADCDA63D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Phụ lục I</vt:lpstr>
    </vt:vector>
  </TitlesOfParts>
  <Company>blogthuthuatwin10.com</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TuanLV</dc:creator>
  <cp:lastModifiedBy>admin</cp:lastModifiedBy>
  <cp:revision>9</cp:revision>
  <cp:lastPrinted>2018-11-28T08:29:00Z</cp:lastPrinted>
  <dcterms:created xsi:type="dcterms:W3CDTF">2019-10-30T06:47:00Z</dcterms:created>
  <dcterms:modified xsi:type="dcterms:W3CDTF">2019-11-13T02:21:00Z</dcterms:modified>
</cp:coreProperties>
</file>