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CE" w:rsidRPr="00874249" w:rsidRDefault="00B00DCE" w:rsidP="00B00DCE">
      <w:pPr>
        <w:pStyle w:val="Heading11"/>
        <w:keepNext/>
        <w:keepLines/>
        <w:shd w:val="clear" w:color="auto" w:fill="auto"/>
        <w:spacing w:after="0" w:line="240" w:lineRule="auto"/>
        <w:ind w:left="0" w:firstLine="0"/>
        <w:jc w:val="center"/>
      </w:pPr>
      <w:bookmarkStart w:id="0" w:name="bookmark5"/>
      <w:r w:rsidRPr="00874249">
        <w:t xml:space="preserve">PHỤ </w:t>
      </w:r>
      <w:r w:rsidRPr="00874249">
        <w:rPr>
          <w:lang w:bidi="en-US"/>
        </w:rPr>
        <w:t>LUC</w:t>
      </w:r>
      <w:bookmarkEnd w:id="0"/>
    </w:p>
    <w:p w:rsidR="00B00DCE" w:rsidRPr="00874249" w:rsidRDefault="00B00DCE" w:rsidP="00B00DCE">
      <w:pPr>
        <w:pStyle w:val="BodyText"/>
        <w:spacing w:after="0"/>
        <w:jc w:val="center"/>
        <w:rPr>
          <w:b/>
          <w:bCs/>
          <w:sz w:val="26"/>
          <w:szCs w:val="26"/>
        </w:rPr>
      </w:pPr>
      <w:r w:rsidRPr="00874249">
        <w:rPr>
          <w:b/>
          <w:bCs/>
          <w:sz w:val="26"/>
          <w:szCs w:val="26"/>
        </w:rPr>
        <w:t xml:space="preserve">MỘT </w:t>
      </w:r>
      <w:r w:rsidRPr="00874249">
        <w:rPr>
          <w:b/>
          <w:bCs/>
          <w:sz w:val="26"/>
          <w:szCs w:val="26"/>
          <w:lang w:bidi="en-US"/>
        </w:rPr>
        <w:t xml:space="preserve">SỐ NHIỆM </w:t>
      </w:r>
      <w:r w:rsidRPr="00874249">
        <w:rPr>
          <w:b/>
          <w:bCs/>
          <w:sz w:val="26"/>
          <w:szCs w:val="26"/>
        </w:rPr>
        <w:t xml:space="preserve">VỤ CHỦ YẾU CÔNG TÁC TƯ PHÁP </w:t>
      </w:r>
      <w:r w:rsidR="00AF5BEF" w:rsidRPr="00874249">
        <w:rPr>
          <w:b/>
          <w:bCs/>
          <w:sz w:val="26"/>
          <w:szCs w:val="26"/>
        </w:rPr>
        <w:t xml:space="preserve">NGÀNH CÔNG THƯƠNG </w:t>
      </w:r>
      <w:r w:rsidRPr="00874249">
        <w:rPr>
          <w:b/>
          <w:bCs/>
          <w:sz w:val="26"/>
          <w:szCs w:val="26"/>
        </w:rPr>
        <w:t>NĂM 202</w:t>
      </w:r>
      <w:r w:rsidR="00040306" w:rsidRPr="00874249">
        <w:rPr>
          <w:b/>
          <w:bCs/>
          <w:sz w:val="26"/>
          <w:szCs w:val="26"/>
        </w:rPr>
        <w:t>1</w:t>
      </w:r>
    </w:p>
    <w:p w:rsidR="00833A3D" w:rsidRPr="00833A3D" w:rsidRDefault="00B00DCE" w:rsidP="00833A3D">
      <w:pPr>
        <w:pStyle w:val="BodyText"/>
        <w:spacing w:after="0"/>
        <w:jc w:val="center"/>
        <w:rPr>
          <w:i/>
          <w:iCs/>
          <w:sz w:val="26"/>
          <w:szCs w:val="26"/>
        </w:rPr>
      </w:pPr>
      <w:r w:rsidRPr="00874249">
        <w:rPr>
          <w:i/>
          <w:iCs/>
          <w:sz w:val="26"/>
          <w:szCs w:val="26"/>
        </w:rPr>
        <w:t xml:space="preserve">(Kèm theo Kế hoạch số </w:t>
      </w:r>
      <w:r w:rsidR="00384832" w:rsidRPr="00874249">
        <w:rPr>
          <w:i/>
          <w:iCs/>
          <w:sz w:val="26"/>
          <w:szCs w:val="26"/>
        </w:rPr>
        <w:t xml:space="preserve">  </w:t>
      </w:r>
      <w:r w:rsidR="00A06EE3" w:rsidRPr="00874249">
        <w:rPr>
          <w:i/>
          <w:iCs/>
          <w:sz w:val="26"/>
          <w:szCs w:val="26"/>
        </w:rPr>
        <w:t xml:space="preserve"> </w:t>
      </w:r>
      <w:r w:rsidR="009149D1" w:rsidRPr="00874249">
        <w:rPr>
          <w:i/>
          <w:iCs/>
          <w:sz w:val="26"/>
          <w:szCs w:val="26"/>
        </w:rPr>
        <w:t xml:space="preserve"> </w:t>
      </w:r>
      <w:r w:rsidR="00384832" w:rsidRPr="00874249">
        <w:rPr>
          <w:i/>
          <w:iCs/>
          <w:sz w:val="26"/>
          <w:szCs w:val="26"/>
        </w:rPr>
        <w:t xml:space="preserve">/KH-SCT </w:t>
      </w:r>
      <w:r w:rsidR="00A06EE3" w:rsidRPr="00874249">
        <w:rPr>
          <w:i/>
          <w:iCs/>
          <w:sz w:val="26"/>
          <w:szCs w:val="26"/>
        </w:rPr>
        <w:t xml:space="preserve">ngày  </w:t>
      </w:r>
      <w:r w:rsidR="00A25FED" w:rsidRPr="00874249">
        <w:rPr>
          <w:i/>
          <w:iCs/>
          <w:sz w:val="26"/>
          <w:szCs w:val="26"/>
        </w:rPr>
        <w:t xml:space="preserve">  </w:t>
      </w:r>
      <w:r w:rsidRPr="00874249">
        <w:rPr>
          <w:i/>
          <w:iCs/>
          <w:sz w:val="26"/>
          <w:szCs w:val="26"/>
        </w:rPr>
        <w:t>/</w:t>
      </w:r>
      <w:r w:rsidR="00A25FED" w:rsidRPr="00874249">
        <w:rPr>
          <w:i/>
          <w:iCs/>
          <w:sz w:val="26"/>
          <w:szCs w:val="26"/>
          <w:lang w:bidi="en-US"/>
        </w:rPr>
        <w:t>0</w:t>
      </w:r>
      <w:r w:rsidRPr="00874249">
        <w:rPr>
          <w:i/>
          <w:iCs/>
          <w:sz w:val="26"/>
          <w:szCs w:val="26"/>
          <w:lang w:bidi="en-US"/>
        </w:rPr>
        <w:t>2/20</w:t>
      </w:r>
      <w:r w:rsidR="00A25FED" w:rsidRPr="00874249">
        <w:rPr>
          <w:i/>
          <w:iCs/>
          <w:sz w:val="26"/>
          <w:szCs w:val="26"/>
          <w:lang w:bidi="en-US"/>
        </w:rPr>
        <w:t>21</w:t>
      </w:r>
      <w:r w:rsidRPr="00874249">
        <w:rPr>
          <w:i/>
          <w:iCs/>
          <w:sz w:val="26"/>
          <w:szCs w:val="26"/>
          <w:lang w:bidi="en-US"/>
        </w:rPr>
        <w:t xml:space="preserve"> </w:t>
      </w:r>
      <w:r w:rsidRPr="00874249">
        <w:rPr>
          <w:i/>
          <w:iCs/>
          <w:sz w:val="26"/>
          <w:szCs w:val="26"/>
        </w:rPr>
        <w:t xml:space="preserve">của </w:t>
      </w:r>
      <w:r w:rsidR="00A25FED" w:rsidRPr="00874249">
        <w:rPr>
          <w:i/>
          <w:iCs/>
          <w:sz w:val="26"/>
          <w:szCs w:val="26"/>
        </w:rPr>
        <w:t>Sở Công Thương Hà Tĩnh</w:t>
      </w:r>
      <w:r w:rsidRPr="00874249">
        <w:rPr>
          <w:i/>
          <w:iCs/>
          <w:sz w:val="26"/>
          <w:szCs w:val="26"/>
        </w:rPr>
        <w:t>)</w:t>
      </w:r>
    </w:p>
    <w:p w:rsidR="00833A3D" w:rsidRDefault="00833A3D" w:rsidP="00833A3D">
      <w:pPr>
        <w:pStyle w:val="Tablecaption0"/>
        <w:shd w:val="clear" w:color="auto" w:fill="auto"/>
        <w:spacing w:after="120"/>
        <w:jc w:val="both"/>
      </w:pPr>
    </w:p>
    <w:p w:rsidR="002738B7" w:rsidRPr="00B36C48" w:rsidRDefault="002738B7" w:rsidP="002738B7">
      <w:pPr>
        <w:pStyle w:val="Tablecaption0"/>
        <w:shd w:val="clear" w:color="auto" w:fill="auto"/>
        <w:spacing w:after="120"/>
        <w:ind w:left="720"/>
        <w:jc w:val="both"/>
      </w:pPr>
      <w:r>
        <w:t xml:space="preserve">I. </w:t>
      </w:r>
      <w:r w:rsidRPr="00B36C48">
        <w:t>CÔNG TÁC XÂY DỰNG VĂN BẢN QUY PHẠM PHÁP LUẬT:</w:t>
      </w:r>
    </w:p>
    <w:tbl>
      <w:tblPr>
        <w:tblpPr w:leftFromText="180" w:rightFromText="180" w:vertAnchor="text" w:horzAnchor="margin" w:tblpY="258"/>
        <w:tblOverlap w:val="never"/>
        <w:tblW w:w="15178" w:type="dxa"/>
        <w:tblLayout w:type="fixed"/>
        <w:tblCellMar>
          <w:left w:w="10" w:type="dxa"/>
          <w:right w:w="10" w:type="dxa"/>
        </w:tblCellMar>
        <w:tblLook w:val="0000" w:firstRow="0" w:lastRow="0" w:firstColumn="0" w:lastColumn="0" w:noHBand="0" w:noVBand="0"/>
      </w:tblPr>
      <w:tblGrid>
        <w:gridCol w:w="577"/>
        <w:gridCol w:w="10"/>
        <w:gridCol w:w="7788"/>
        <w:gridCol w:w="1133"/>
        <w:gridCol w:w="3118"/>
        <w:gridCol w:w="20"/>
        <w:gridCol w:w="2479"/>
        <w:gridCol w:w="53"/>
      </w:tblGrid>
      <w:tr w:rsidR="00833A3D" w:rsidRPr="00B36C48" w:rsidTr="00D3071C">
        <w:trPr>
          <w:trHeight w:hRule="exact" w:val="583"/>
        </w:trPr>
        <w:tc>
          <w:tcPr>
            <w:tcW w:w="577" w:type="dxa"/>
            <w:tcBorders>
              <w:top w:val="single" w:sz="4" w:space="0" w:color="auto"/>
              <w:left w:val="single" w:sz="4" w:space="0" w:color="auto"/>
            </w:tcBorders>
            <w:shd w:val="clear" w:color="auto" w:fill="FFFFFF"/>
            <w:vAlign w:val="center"/>
          </w:tcPr>
          <w:p w:rsidR="002738B7" w:rsidRPr="00B36C48" w:rsidRDefault="002738B7" w:rsidP="00833A3D">
            <w:pPr>
              <w:pStyle w:val="Other0"/>
              <w:shd w:val="clear" w:color="auto" w:fill="auto"/>
              <w:spacing w:after="0" w:line="240" w:lineRule="auto"/>
              <w:ind w:firstLine="0"/>
              <w:jc w:val="center"/>
              <w:rPr>
                <w:b/>
              </w:rPr>
            </w:pPr>
            <w:r w:rsidRPr="00B36C48">
              <w:rPr>
                <w:b/>
                <w:bCs/>
              </w:rPr>
              <w:t>STT</w:t>
            </w:r>
          </w:p>
        </w:tc>
        <w:tc>
          <w:tcPr>
            <w:tcW w:w="7798" w:type="dxa"/>
            <w:gridSpan w:val="2"/>
            <w:tcBorders>
              <w:top w:val="single" w:sz="4" w:space="0" w:color="auto"/>
              <w:left w:val="single" w:sz="4" w:space="0" w:color="auto"/>
            </w:tcBorders>
            <w:shd w:val="clear" w:color="auto" w:fill="FFFFFF"/>
            <w:vAlign w:val="center"/>
          </w:tcPr>
          <w:p w:rsidR="002738B7" w:rsidRPr="00B36C48" w:rsidRDefault="002738B7" w:rsidP="00833A3D">
            <w:pPr>
              <w:pStyle w:val="Other0"/>
              <w:shd w:val="clear" w:color="auto" w:fill="auto"/>
              <w:spacing w:after="0" w:line="240" w:lineRule="auto"/>
              <w:ind w:left="135" w:right="157" w:firstLine="0"/>
              <w:jc w:val="center"/>
              <w:rPr>
                <w:b/>
              </w:rPr>
            </w:pPr>
            <w:r w:rsidRPr="00B36C48">
              <w:rPr>
                <w:b/>
                <w:lang w:bidi="en-US"/>
              </w:rPr>
              <w:t>Nội dung</w:t>
            </w:r>
          </w:p>
        </w:tc>
        <w:tc>
          <w:tcPr>
            <w:tcW w:w="1133" w:type="dxa"/>
            <w:tcBorders>
              <w:top w:val="single" w:sz="4" w:space="0" w:color="auto"/>
              <w:left w:val="single" w:sz="4" w:space="0" w:color="auto"/>
            </w:tcBorders>
            <w:shd w:val="clear" w:color="auto" w:fill="FFFFFF"/>
            <w:vAlign w:val="center"/>
          </w:tcPr>
          <w:p w:rsidR="002738B7" w:rsidRPr="00B36C48" w:rsidRDefault="002738B7" w:rsidP="00833A3D">
            <w:pPr>
              <w:pStyle w:val="Other0"/>
              <w:shd w:val="clear" w:color="auto" w:fill="auto"/>
              <w:spacing w:after="0" w:line="240" w:lineRule="auto"/>
              <w:ind w:left="107" w:right="65" w:firstLine="0"/>
              <w:jc w:val="center"/>
              <w:rPr>
                <w:b/>
              </w:rPr>
            </w:pPr>
            <w:r w:rsidRPr="00B36C48">
              <w:rPr>
                <w:b/>
                <w:bCs/>
              </w:rPr>
              <w:t>Thời</w:t>
            </w:r>
          </w:p>
          <w:p w:rsidR="002738B7" w:rsidRPr="00B36C48" w:rsidRDefault="002738B7" w:rsidP="00833A3D">
            <w:pPr>
              <w:pStyle w:val="Other0"/>
              <w:shd w:val="clear" w:color="auto" w:fill="auto"/>
              <w:spacing w:after="0" w:line="240" w:lineRule="auto"/>
              <w:ind w:left="107" w:right="65" w:firstLine="0"/>
              <w:jc w:val="center"/>
              <w:rPr>
                <w:b/>
              </w:rPr>
            </w:pPr>
            <w:r w:rsidRPr="00B36C48">
              <w:rPr>
                <w:b/>
              </w:rPr>
              <w:t>gian</w:t>
            </w:r>
          </w:p>
        </w:tc>
        <w:tc>
          <w:tcPr>
            <w:tcW w:w="3118" w:type="dxa"/>
            <w:tcBorders>
              <w:top w:val="single" w:sz="4" w:space="0" w:color="auto"/>
              <w:left w:val="single" w:sz="4" w:space="0" w:color="auto"/>
            </w:tcBorders>
            <w:shd w:val="clear" w:color="auto" w:fill="FFFFFF"/>
            <w:vAlign w:val="center"/>
          </w:tcPr>
          <w:p w:rsidR="002738B7" w:rsidRPr="00B36C48" w:rsidRDefault="002738B7" w:rsidP="00833A3D">
            <w:pPr>
              <w:pStyle w:val="Other0"/>
              <w:shd w:val="clear" w:color="auto" w:fill="auto"/>
              <w:spacing w:after="0" w:line="240" w:lineRule="auto"/>
              <w:ind w:left="57" w:right="160" w:firstLine="0"/>
              <w:jc w:val="center"/>
              <w:rPr>
                <w:b/>
              </w:rPr>
            </w:pPr>
            <w:r w:rsidRPr="00B36C48">
              <w:rPr>
                <w:b/>
              </w:rPr>
              <w:t>Phân công nhiệm vụ</w:t>
            </w:r>
          </w:p>
        </w:tc>
        <w:tc>
          <w:tcPr>
            <w:tcW w:w="2552" w:type="dxa"/>
            <w:gridSpan w:val="3"/>
            <w:tcBorders>
              <w:top w:val="single" w:sz="4" w:space="0" w:color="auto"/>
              <w:left w:val="single" w:sz="4" w:space="0" w:color="auto"/>
              <w:right w:val="single" w:sz="4" w:space="0" w:color="auto"/>
            </w:tcBorders>
            <w:shd w:val="clear" w:color="auto" w:fill="FFFFFF"/>
            <w:vAlign w:val="center"/>
          </w:tcPr>
          <w:p w:rsidR="002738B7" w:rsidRPr="00B36C48" w:rsidRDefault="002738B7" w:rsidP="00833A3D">
            <w:pPr>
              <w:pStyle w:val="Other0"/>
              <w:shd w:val="clear" w:color="auto" w:fill="auto"/>
              <w:spacing w:after="0" w:line="240" w:lineRule="auto"/>
              <w:ind w:left="103" w:right="46" w:firstLine="20"/>
              <w:jc w:val="center"/>
              <w:rPr>
                <w:b/>
              </w:rPr>
            </w:pPr>
            <w:r w:rsidRPr="00B36C48">
              <w:rPr>
                <w:b/>
              </w:rPr>
              <w:t>Kết quả công việc</w:t>
            </w:r>
          </w:p>
        </w:tc>
      </w:tr>
      <w:tr w:rsidR="00691771" w:rsidRPr="008C34E6" w:rsidTr="00D3071C">
        <w:trPr>
          <w:gridAfter w:val="1"/>
          <w:wAfter w:w="53" w:type="dxa"/>
          <w:trHeight w:hRule="exact" w:val="562"/>
        </w:trPr>
        <w:tc>
          <w:tcPr>
            <w:tcW w:w="587" w:type="dxa"/>
            <w:gridSpan w:val="2"/>
            <w:tcBorders>
              <w:top w:val="single" w:sz="4" w:space="0" w:color="auto"/>
              <w:left w:val="single" w:sz="4" w:space="0" w:color="auto"/>
              <w:bottom w:val="single" w:sz="4" w:space="0" w:color="auto"/>
            </w:tcBorders>
            <w:shd w:val="clear" w:color="auto" w:fill="FFFFFF"/>
            <w:vAlign w:val="center"/>
          </w:tcPr>
          <w:p w:rsidR="00833A3D" w:rsidRDefault="00D3071C" w:rsidP="00D3071C">
            <w:pPr>
              <w:pStyle w:val="Other0"/>
              <w:shd w:val="clear" w:color="auto" w:fill="auto"/>
              <w:spacing w:after="0" w:line="240" w:lineRule="auto"/>
              <w:ind w:firstLine="0"/>
              <w:rPr>
                <w:sz w:val="24"/>
                <w:szCs w:val="24"/>
              </w:rPr>
            </w:pPr>
            <w:r>
              <w:rPr>
                <w:sz w:val="24"/>
                <w:szCs w:val="24"/>
              </w:rPr>
              <w:t xml:space="preserve">   </w:t>
            </w:r>
            <w:r w:rsidR="00833A3D">
              <w:rPr>
                <w:sz w:val="24"/>
                <w:szCs w:val="24"/>
              </w:rPr>
              <w:t>1</w:t>
            </w: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833A3D" w:rsidRDefault="00833A3D" w:rsidP="00833A3D">
            <w:pPr>
              <w:pStyle w:val="Other0"/>
              <w:shd w:val="clear" w:color="auto" w:fill="auto"/>
              <w:spacing w:after="0" w:line="240" w:lineRule="auto"/>
              <w:ind w:firstLine="0"/>
              <w:jc w:val="center"/>
              <w:rPr>
                <w:sz w:val="24"/>
                <w:szCs w:val="24"/>
              </w:rPr>
            </w:pPr>
          </w:p>
          <w:p w:rsidR="00AD63F9" w:rsidRPr="008C34E6" w:rsidRDefault="00AD63F9" w:rsidP="00833A3D">
            <w:pPr>
              <w:pStyle w:val="Other0"/>
              <w:shd w:val="clear" w:color="auto" w:fill="auto"/>
              <w:spacing w:after="0" w:line="240" w:lineRule="auto"/>
              <w:ind w:firstLine="0"/>
              <w:jc w:val="center"/>
              <w:rPr>
                <w:sz w:val="24"/>
                <w:szCs w:val="24"/>
              </w:rPr>
            </w:pPr>
          </w:p>
        </w:tc>
        <w:tc>
          <w:tcPr>
            <w:tcW w:w="7788" w:type="dxa"/>
            <w:tcBorders>
              <w:top w:val="single" w:sz="4" w:space="0" w:color="auto"/>
              <w:left w:val="single" w:sz="4" w:space="0" w:color="auto"/>
              <w:bottom w:val="single" w:sz="4" w:space="0" w:color="auto"/>
            </w:tcBorders>
            <w:shd w:val="clear" w:color="auto" w:fill="FFFFFF"/>
            <w:vAlign w:val="center"/>
          </w:tcPr>
          <w:p w:rsidR="00833A3D" w:rsidRDefault="00833A3D" w:rsidP="00D3071C">
            <w:pPr>
              <w:pStyle w:val="Other0"/>
              <w:shd w:val="clear" w:color="auto" w:fill="auto"/>
              <w:spacing w:after="0" w:line="240" w:lineRule="auto"/>
              <w:ind w:right="157" w:firstLine="0"/>
              <w:rPr>
                <w:color w:val="000000" w:themeColor="text1"/>
                <w:sz w:val="24"/>
                <w:szCs w:val="24"/>
              </w:rPr>
            </w:pPr>
            <w:r w:rsidRPr="00B36C48">
              <w:t>Theo dõi, tổng hợp, báo cáo về công tác pháp chế</w:t>
            </w:r>
          </w:p>
          <w:p w:rsidR="00AD63F9" w:rsidRPr="008C34E6" w:rsidRDefault="00AD63F9" w:rsidP="00D3071C">
            <w:pPr>
              <w:pStyle w:val="Other0"/>
              <w:shd w:val="clear" w:color="auto" w:fill="auto"/>
              <w:spacing w:after="0" w:line="240" w:lineRule="auto"/>
              <w:ind w:right="157" w:firstLine="0"/>
              <w:rPr>
                <w:spacing w:val="-2"/>
                <w:sz w:val="24"/>
                <w:szCs w:val="24"/>
                <w:lang w:val="nl-NL"/>
              </w:rPr>
            </w:pPr>
          </w:p>
        </w:tc>
        <w:tc>
          <w:tcPr>
            <w:tcW w:w="1133" w:type="dxa"/>
            <w:tcBorders>
              <w:top w:val="single" w:sz="4" w:space="0" w:color="auto"/>
              <w:left w:val="single" w:sz="4" w:space="0" w:color="auto"/>
              <w:bottom w:val="single" w:sz="4" w:space="0" w:color="auto"/>
            </w:tcBorders>
            <w:shd w:val="clear" w:color="auto" w:fill="FFFFFF"/>
            <w:vAlign w:val="center"/>
          </w:tcPr>
          <w:p w:rsidR="00AD63F9" w:rsidRPr="008C34E6" w:rsidRDefault="002938C6" w:rsidP="00D3071C">
            <w:pPr>
              <w:pStyle w:val="Other0"/>
              <w:shd w:val="clear" w:color="auto" w:fill="auto"/>
              <w:spacing w:after="0" w:line="240" w:lineRule="auto"/>
              <w:ind w:right="65" w:firstLine="0"/>
              <w:rPr>
                <w:sz w:val="24"/>
                <w:szCs w:val="24"/>
              </w:rPr>
            </w:pPr>
            <w:r w:rsidRPr="008C34E6">
              <w:rPr>
                <w:sz w:val="24"/>
                <w:szCs w:val="24"/>
              </w:rPr>
              <w:t>Năm 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833A3D" w:rsidRDefault="00833A3D" w:rsidP="00833A3D">
            <w:pPr>
              <w:pStyle w:val="Other0"/>
              <w:shd w:val="clear" w:color="auto" w:fill="auto"/>
              <w:tabs>
                <w:tab w:val="left" w:pos="173"/>
              </w:tabs>
              <w:spacing w:after="0" w:line="240" w:lineRule="auto"/>
              <w:ind w:left="57" w:right="160" w:firstLine="0"/>
            </w:pPr>
            <w:r>
              <w:t xml:space="preserve">   Chủ trì: Thanh tra sở </w:t>
            </w:r>
          </w:p>
          <w:p w:rsidR="00833A3D" w:rsidRDefault="00833A3D" w:rsidP="00D3071C">
            <w:pPr>
              <w:pStyle w:val="Other0"/>
              <w:shd w:val="clear" w:color="auto" w:fill="auto"/>
              <w:tabs>
                <w:tab w:val="left" w:pos="173"/>
              </w:tabs>
              <w:spacing w:after="0" w:line="240" w:lineRule="auto"/>
              <w:ind w:right="160" w:firstLine="0"/>
            </w:pPr>
          </w:p>
          <w:p w:rsidR="00833A3D" w:rsidRDefault="00833A3D" w:rsidP="00833A3D">
            <w:pPr>
              <w:pStyle w:val="Other0"/>
              <w:shd w:val="clear" w:color="auto" w:fill="auto"/>
              <w:tabs>
                <w:tab w:val="left" w:pos="173"/>
              </w:tabs>
              <w:spacing w:after="0" w:line="240" w:lineRule="auto"/>
              <w:ind w:left="57" w:right="160" w:firstLine="0"/>
            </w:pPr>
          </w:p>
          <w:p w:rsidR="00833A3D" w:rsidRDefault="00833A3D" w:rsidP="00D3071C">
            <w:pPr>
              <w:pStyle w:val="Other0"/>
              <w:shd w:val="clear" w:color="auto" w:fill="auto"/>
              <w:tabs>
                <w:tab w:val="left" w:pos="173"/>
              </w:tabs>
              <w:spacing w:after="0" w:line="240" w:lineRule="auto"/>
              <w:ind w:right="160" w:firstLine="0"/>
            </w:pPr>
          </w:p>
          <w:p w:rsidR="00D3071C" w:rsidRDefault="00D3071C" w:rsidP="00D3071C">
            <w:pPr>
              <w:pStyle w:val="Other0"/>
              <w:shd w:val="clear" w:color="auto" w:fill="auto"/>
              <w:tabs>
                <w:tab w:val="left" w:pos="173"/>
              </w:tabs>
              <w:spacing w:after="0" w:line="240" w:lineRule="auto"/>
              <w:ind w:right="160" w:firstLine="0"/>
            </w:pPr>
          </w:p>
          <w:p w:rsidR="00D3071C" w:rsidRPr="00B36C48" w:rsidRDefault="00D3071C" w:rsidP="00D3071C">
            <w:pPr>
              <w:pStyle w:val="Other0"/>
              <w:shd w:val="clear" w:color="auto" w:fill="auto"/>
              <w:tabs>
                <w:tab w:val="left" w:pos="173"/>
              </w:tabs>
              <w:spacing w:after="0" w:line="240" w:lineRule="auto"/>
              <w:ind w:right="160" w:firstLine="0"/>
            </w:pPr>
          </w:p>
          <w:p w:rsidR="00833A3D" w:rsidRDefault="00833A3D" w:rsidP="00833A3D">
            <w:pPr>
              <w:pStyle w:val="Other0"/>
              <w:shd w:val="clear" w:color="auto" w:fill="auto"/>
              <w:tabs>
                <w:tab w:val="left" w:pos="173"/>
              </w:tabs>
              <w:spacing w:after="0" w:line="240" w:lineRule="auto"/>
              <w:ind w:left="57" w:right="160" w:firstLine="0"/>
              <w:rPr>
                <w:sz w:val="24"/>
                <w:szCs w:val="24"/>
              </w:rPr>
            </w:pPr>
            <w:r w:rsidRPr="00B36C48">
              <w:t>- Phối hợp: Các phòng, đơn vị, tổ chức liên quan.</w:t>
            </w:r>
          </w:p>
          <w:p w:rsidR="00833A3D" w:rsidRDefault="00833A3D" w:rsidP="00833A3D">
            <w:pPr>
              <w:pStyle w:val="Other0"/>
              <w:shd w:val="clear" w:color="auto" w:fill="auto"/>
              <w:tabs>
                <w:tab w:val="left" w:pos="173"/>
              </w:tabs>
              <w:spacing w:after="0" w:line="240" w:lineRule="auto"/>
              <w:ind w:left="57" w:right="160" w:firstLine="0"/>
              <w:rPr>
                <w:sz w:val="24"/>
                <w:szCs w:val="24"/>
              </w:rPr>
            </w:pPr>
          </w:p>
          <w:p w:rsidR="00833A3D" w:rsidRDefault="00833A3D" w:rsidP="00833A3D">
            <w:pPr>
              <w:pStyle w:val="Other0"/>
              <w:shd w:val="clear" w:color="auto" w:fill="auto"/>
              <w:tabs>
                <w:tab w:val="left" w:pos="173"/>
              </w:tabs>
              <w:spacing w:after="0" w:line="240" w:lineRule="auto"/>
              <w:ind w:left="57" w:right="160" w:firstLine="0"/>
              <w:rPr>
                <w:sz w:val="24"/>
                <w:szCs w:val="24"/>
              </w:rPr>
            </w:pPr>
          </w:p>
          <w:p w:rsidR="00833A3D" w:rsidRDefault="00833A3D" w:rsidP="00833A3D">
            <w:pPr>
              <w:pStyle w:val="Other0"/>
              <w:shd w:val="clear" w:color="auto" w:fill="auto"/>
              <w:tabs>
                <w:tab w:val="left" w:pos="173"/>
              </w:tabs>
              <w:spacing w:after="0" w:line="240" w:lineRule="auto"/>
              <w:ind w:left="57" w:right="160" w:firstLine="0"/>
              <w:rPr>
                <w:sz w:val="24"/>
                <w:szCs w:val="24"/>
              </w:rPr>
            </w:pPr>
          </w:p>
          <w:p w:rsidR="00833A3D" w:rsidRDefault="00833A3D" w:rsidP="00833A3D">
            <w:pPr>
              <w:pStyle w:val="Other0"/>
              <w:shd w:val="clear" w:color="auto" w:fill="auto"/>
              <w:tabs>
                <w:tab w:val="left" w:pos="173"/>
              </w:tabs>
              <w:spacing w:after="0" w:line="240" w:lineRule="auto"/>
              <w:ind w:left="57" w:right="160" w:firstLine="0"/>
              <w:rPr>
                <w:sz w:val="24"/>
                <w:szCs w:val="24"/>
              </w:rPr>
            </w:pPr>
          </w:p>
          <w:p w:rsidR="00AD63F9" w:rsidRPr="008C34E6" w:rsidRDefault="00AD63F9" w:rsidP="00833A3D">
            <w:pPr>
              <w:pStyle w:val="Other0"/>
              <w:shd w:val="clear" w:color="auto" w:fill="auto"/>
              <w:tabs>
                <w:tab w:val="left" w:pos="173"/>
              </w:tabs>
              <w:spacing w:after="0" w:line="240" w:lineRule="auto"/>
              <w:ind w:left="57" w:right="160" w:firstLine="0"/>
              <w:rPr>
                <w:sz w:val="24"/>
                <w:szCs w:val="24"/>
              </w:rPr>
            </w:pP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833A3D" w:rsidRDefault="00D3071C" w:rsidP="00D3071C">
            <w:pPr>
              <w:pStyle w:val="Other0"/>
              <w:shd w:val="clear" w:color="auto" w:fill="auto"/>
              <w:spacing w:after="0" w:line="240" w:lineRule="auto"/>
              <w:ind w:right="46" w:firstLine="0"/>
              <w:rPr>
                <w:sz w:val="24"/>
                <w:szCs w:val="24"/>
              </w:rPr>
            </w:pPr>
            <w:r>
              <w:rPr>
                <w:sz w:val="24"/>
                <w:szCs w:val="24"/>
              </w:rPr>
              <w:t xml:space="preserve">         Báo cáo</w:t>
            </w:r>
          </w:p>
          <w:p w:rsidR="00833A3D" w:rsidRDefault="00833A3D" w:rsidP="00833A3D">
            <w:pPr>
              <w:pStyle w:val="Other0"/>
              <w:shd w:val="clear" w:color="auto" w:fill="auto"/>
              <w:spacing w:after="0" w:line="240" w:lineRule="auto"/>
              <w:ind w:left="103" w:right="46" w:firstLine="0"/>
              <w:jc w:val="center"/>
              <w:rPr>
                <w:sz w:val="24"/>
                <w:szCs w:val="24"/>
              </w:rPr>
            </w:pPr>
          </w:p>
          <w:p w:rsidR="00833A3D" w:rsidRDefault="00833A3D" w:rsidP="00833A3D">
            <w:pPr>
              <w:pStyle w:val="Other0"/>
              <w:shd w:val="clear" w:color="auto" w:fill="auto"/>
              <w:spacing w:after="0" w:line="240" w:lineRule="auto"/>
              <w:ind w:left="103" w:right="46" w:firstLine="0"/>
              <w:jc w:val="center"/>
              <w:rPr>
                <w:sz w:val="24"/>
                <w:szCs w:val="24"/>
              </w:rPr>
            </w:pPr>
          </w:p>
          <w:p w:rsidR="00833A3D" w:rsidRDefault="00833A3D" w:rsidP="00833A3D">
            <w:pPr>
              <w:pStyle w:val="Other0"/>
              <w:shd w:val="clear" w:color="auto" w:fill="auto"/>
              <w:spacing w:after="0" w:line="240" w:lineRule="auto"/>
              <w:ind w:left="103" w:right="46" w:firstLine="0"/>
              <w:jc w:val="center"/>
              <w:rPr>
                <w:sz w:val="24"/>
                <w:szCs w:val="24"/>
              </w:rPr>
            </w:pPr>
          </w:p>
          <w:p w:rsidR="00833A3D" w:rsidRDefault="00833A3D" w:rsidP="00833A3D">
            <w:pPr>
              <w:pStyle w:val="Other0"/>
              <w:shd w:val="clear" w:color="auto" w:fill="auto"/>
              <w:spacing w:after="0" w:line="240" w:lineRule="auto"/>
              <w:ind w:left="103" w:right="46" w:firstLine="0"/>
              <w:jc w:val="center"/>
              <w:rPr>
                <w:sz w:val="24"/>
                <w:szCs w:val="24"/>
              </w:rPr>
            </w:pPr>
          </w:p>
          <w:p w:rsidR="00833A3D" w:rsidRDefault="00833A3D" w:rsidP="00833A3D">
            <w:pPr>
              <w:pStyle w:val="Other0"/>
              <w:shd w:val="clear" w:color="auto" w:fill="auto"/>
              <w:spacing w:after="0" w:line="240" w:lineRule="auto"/>
              <w:ind w:left="103" w:right="46" w:firstLine="0"/>
              <w:jc w:val="center"/>
              <w:rPr>
                <w:sz w:val="24"/>
                <w:szCs w:val="24"/>
              </w:rPr>
            </w:pPr>
          </w:p>
          <w:p w:rsidR="00833A3D" w:rsidRDefault="00833A3D" w:rsidP="00833A3D">
            <w:pPr>
              <w:pStyle w:val="Other0"/>
              <w:shd w:val="clear" w:color="auto" w:fill="auto"/>
              <w:spacing w:after="0" w:line="240" w:lineRule="auto"/>
              <w:ind w:left="103" w:right="46" w:firstLine="0"/>
              <w:jc w:val="center"/>
              <w:rPr>
                <w:sz w:val="24"/>
                <w:szCs w:val="24"/>
              </w:rPr>
            </w:pPr>
          </w:p>
          <w:p w:rsidR="00AD63F9" w:rsidRPr="008C34E6" w:rsidRDefault="00AD63F9" w:rsidP="00833A3D">
            <w:pPr>
              <w:pStyle w:val="Other0"/>
              <w:shd w:val="clear" w:color="auto" w:fill="auto"/>
              <w:spacing w:after="0" w:line="240" w:lineRule="auto"/>
              <w:ind w:left="103" w:right="46" w:firstLine="0"/>
              <w:jc w:val="center"/>
              <w:rPr>
                <w:sz w:val="24"/>
                <w:szCs w:val="24"/>
              </w:rPr>
            </w:pPr>
          </w:p>
        </w:tc>
      </w:tr>
      <w:tr w:rsidR="00691771" w:rsidRPr="008C34E6" w:rsidTr="00D3071C">
        <w:trPr>
          <w:gridAfter w:val="1"/>
          <w:wAfter w:w="53" w:type="dxa"/>
          <w:trHeight w:hRule="exact" w:val="1290"/>
        </w:trPr>
        <w:tc>
          <w:tcPr>
            <w:tcW w:w="587" w:type="dxa"/>
            <w:gridSpan w:val="2"/>
            <w:tcBorders>
              <w:top w:val="single" w:sz="4" w:space="0" w:color="auto"/>
              <w:left w:val="single" w:sz="4" w:space="0" w:color="auto"/>
              <w:bottom w:val="single" w:sz="4" w:space="0" w:color="auto"/>
            </w:tcBorders>
            <w:shd w:val="clear" w:color="auto" w:fill="FFFFFF"/>
            <w:vAlign w:val="center"/>
          </w:tcPr>
          <w:p w:rsidR="00FF0B6A" w:rsidRPr="008C34E6" w:rsidRDefault="00D3071C" w:rsidP="00833A3D">
            <w:pPr>
              <w:pStyle w:val="Other0"/>
              <w:shd w:val="clear" w:color="auto" w:fill="auto"/>
              <w:spacing w:after="0" w:line="240" w:lineRule="auto"/>
              <w:ind w:firstLine="0"/>
              <w:jc w:val="center"/>
              <w:rPr>
                <w:sz w:val="24"/>
                <w:szCs w:val="24"/>
              </w:rPr>
            </w:pPr>
            <w:r>
              <w:rPr>
                <w:sz w:val="24"/>
                <w:szCs w:val="24"/>
              </w:rPr>
              <w:t>2</w:t>
            </w:r>
          </w:p>
        </w:tc>
        <w:tc>
          <w:tcPr>
            <w:tcW w:w="7788" w:type="dxa"/>
            <w:tcBorders>
              <w:top w:val="single" w:sz="4" w:space="0" w:color="auto"/>
              <w:left w:val="single" w:sz="4" w:space="0" w:color="auto"/>
              <w:bottom w:val="single" w:sz="4" w:space="0" w:color="auto"/>
            </w:tcBorders>
            <w:shd w:val="clear" w:color="auto" w:fill="FFFFFF"/>
            <w:vAlign w:val="center"/>
          </w:tcPr>
          <w:p w:rsidR="00FF0B6A" w:rsidRPr="008C34E6" w:rsidRDefault="00301F62" w:rsidP="00833A3D">
            <w:pPr>
              <w:spacing w:before="120"/>
              <w:ind w:left="135" w:right="157"/>
              <w:jc w:val="both"/>
              <w:rPr>
                <w:sz w:val="24"/>
                <w:szCs w:val="24"/>
                <w:shd w:val="clear" w:color="auto" w:fill="FFFFFF"/>
              </w:rPr>
            </w:pPr>
            <w:r w:rsidRPr="008C34E6">
              <w:rPr>
                <w:color w:val="000000" w:themeColor="text1"/>
                <w:sz w:val="24"/>
                <w:szCs w:val="24"/>
              </w:rPr>
              <w:t>Xây dựng dự thảo sửa đổi, bổ sung quy chế phối hợp quản lý cụm công nghiệp trên địa bàn tỉnh theo Quyết định số 53/2018/QĐ-UBND</w:t>
            </w:r>
            <w:r w:rsidRPr="008C34E6">
              <w:rPr>
                <w:sz w:val="24"/>
                <w:szCs w:val="24"/>
                <w:shd w:val="clear" w:color="auto" w:fill="FFFFFF"/>
              </w:rPr>
              <w:t xml:space="preserve"> </w:t>
            </w:r>
            <w:r w:rsidR="00FF0B6A" w:rsidRPr="008C34E6">
              <w:rPr>
                <w:sz w:val="24"/>
                <w:szCs w:val="24"/>
                <w:shd w:val="clear" w:color="auto" w:fill="FFFFFF"/>
              </w:rPr>
              <w:t>ngày 19/12/2018 của UBND tỉnh về việc ban hành quy chế phối hợp quản lý cụm công nghiệp trên địa bàn tỉnh Hà Tĩnh.</w:t>
            </w:r>
          </w:p>
          <w:p w:rsidR="00FF0B6A" w:rsidRPr="008C34E6" w:rsidRDefault="00FF0B6A" w:rsidP="00833A3D">
            <w:pPr>
              <w:pStyle w:val="Other0"/>
              <w:shd w:val="clear" w:color="auto" w:fill="auto"/>
              <w:spacing w:after="0" w:line="240" w:lineRule="auto"/>
              <w:ind w:left="135" w:right="157" w:firstLine="0"/>
              <w:rPr>
                <w:sz w:val="24"/>
                <w:szCs w:val="24"/>
              </w:rPr>
            </w:pPr>
          </w:p>
        </w:tc>
        <w:tc>
          <w:tcPr>
            <w:tcW w:w="1133" w:type="dxa"/>
            <w:tcBorders>
              <w:top w:val="single" w:sz="4" w:space="0" w:color="auto"/>
              <w:left w:val="single" w:sz="4" w:space="0" w:color="auto"/>
              <w:bottom w:val="single" w:sz="4" w:space="0" w:color="auto"/>
            </w:tcBorders>
            <w:shd w:val="clear" w:color="auto" w:fill="FFFFFF"/>
            <w:vAlign w:val="center"/>
          </w:tcPr>
          <w:p w:rsidR="00FF0B6A" w:rsidRPr="008C34E6" w:rsidRDefault="00FF0B6A" w:rsidP="00833A3D">
            <w:pPr>
              <w:pStyle w:val="Other0"/>
              <w:shd w:val="clear" w:color="auto" w:fill="auto"/>
              <w:spacing w:after="0" w:line="240" w:lineRule="auto"/>
              <w:ind w:left="107" w:right="65" w:firstLine="0"/>
              <w:jc w:val="center"/>
              <w:rPr>
                <w:sz w:val="24"/>
                <w:szCs w:val="24"/>
              </w:rPr>
            </w:pPr>
            <w:r w:rsidRPr="008C34E6">
              <w:rPr>
                <w:sz w:val="24"/>
                <w:szCs w:val="24"/>
              </w:rPr>
              <w:t xml:space="preserve">Năm </w:t>
            </w:r>
          </w:p>
          <w:p w:rsidR="00FF0B6A" w:rsidRPr="008C34E6" w:rsidRDefault="00FF0B6A" w:rsidP="00833A3D">
            <w:pPr>
              <w:pStyle w:val="Other0"/>
              <w:shd w:val="clear" w:color="auto" w:fill="auto"/>
              <w:spacing w:after="0" w:line="240" w:lineRule="auto"/>
              <w:ind w:left="107" w:right="65" w:firstLine="0"/>
              <w:jc w:val="center"/>
              <w:rPr>
                <w:sz w:val="24"/>
                <w:szCs w:val="24"/>
              </w:rPr>
            </w:pPr>
            <w:r w:rsidRPr="008C34E6">
              <w:rPr>
                <w:sz w:val="24"/>
                <w:szCs w:val="24"/>
              </w:rPr>
              <w:t>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FF0B6A" w:rsidRDefault="00FF0B6A" w:rsidP="00833A3D">
            <w:pPr>
              <w:pStyle w:val="Other0"/>
              <w:shd w:val="clear" w:color="auto" w:fill="auto"/>
              <w:tabs>
                <w:tab w:val="left" w:pos="173"/>
              </w:tabs>
              <w:spacing w:after="0" w:line="240" w:lineRule="auto"/>
              <w:ind w:left="57" w:right="160" w:firstLine="0"/>
              <w:rPr>
                <w:sz w:val="24"/>
                <w:szCs w:val="24"/>
              </w:rPr>
            </w:pPr>
            <w:r w:rsidRPr="008C34E6">
              <w:rPr>
                <w:sz w:val="24"/>
                <w:szCs w:val="24"/>
              </w:rPr>
              <w:t>Chủ trì: Phòng Quản lý Công nghiệp.</w:t>
            </w:r>
          </w:p>
          <w:p w:rsidR="00833A3D" w:rsidRPr="008C34E6" w:rsidRDefault="00833A3D" w:rsidP="00833A3D">
            <w:pPr>
              <w:pStyle w:val="Other0"/>
              <w:shd w:val="clear" w:color="auto" w:fill="auto"/>
              <w:tabs>
                <w:tab w:val="left" w:pos="173"/>
              </w:tabs>
              <w:spacing w:after="0" w:line="240" w:lineRule="auto"/>
              <w:ind w:left="57" w:right="160" w:firstLine="0"/>
              <w:rPr>
                <w:sz w:val="24"/>
                <w:szCs w:val="24"/>
              </w:rPr>
            </w:pP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FF0B6A" w:rsidRPr="008C34E6" w:rsidRDefault="00B32FA7" w:rsidP="00D3071C">
            <w:pPr>
              <w:pStyle w:val="Other0"/>
              <w:shd w:val="clear" w:color="auto" w:fill="auto"/>
              <w:spacing w:after="0" w:line="240" w:lineRule="auto"/>
              <w:ind w:left="103" w:right="46" w:firstLine="0"/>
              <w:jc w:val="center"/>
              <w:rPr>
                <w:sz w:val="24"/>
                <w:szCs w:val="24"/>
              </w:rPr>
            </w:pPr>
            <w:r w:rsidRPr="008C34E6">
              <w:rPr>
                <w:sz w:val="24"/>
                <w:szCs w:val="24"/>
              </w:rPr>
              <w:t xml:space="preserve">Nvụ giao tại Quyết định số </w:t>
            </w:r>
            <w:r w:rsidR="00B54BD6" w:rsidRPr="008C34E6">
              <w:rPr>
                <w:sz w:val="24"/>
                <w:szCs w:val="24"/>
              </w:rPr>
              <w:t>10</w:t>
            </w:r>
            <w:r w:rsidRPr="008C34E6">
              <w:rPr>
                <w:sz w:val="24"/>
                <w:szCs w:val="24"/>
              </w:rPr>
              <w:t xml:space="preserve">/QĐ-SCT của Sở </w:t>
            </w:r>
            <w:r w:rsidR="0095710A" w:rsidRPr="008C34E6">
              <w:rPr>
                <w:sz w:val="24"/>
                <w:szCs w:val="24"/>
              </w:rPr>
              <w:t>C</w:t>
            </w:r>
            <w:r w:rsidR="00ED6AFA">
              <w:rPr>
                <w:sz w:val="24"/>
                <w:szCs w:val="24"/>
              </w:rPr>
              <w:t xml:space="preserve">ông </w:t>
            </w:r>
            <w:r w:rsidR="0095710A" w:rsidRPr="008C34E6">
              <w:rPr>
                <w:sz w:val="24"/>
                <w:szCs w:val="24"/>
              </w:rPr>
              <w:t>T</w:t>
            </w:r>
            <w:r w:rsidR="00ED6AFA">
              <w:rPr>
                <w:sz w:val="24"/>
                <w:szCs w:val="24"/>
              </w:rPr>
              <w:t>hương</w:t>
            </w:r>
          </w:p>
        </w:tc>
      </w:tr>
      <w:tr w:rsidR="00691771" w:rsidRPr="008C34E6" w:rsidTr="00D3071C">
        <w:trPr>
          <w:gridAfter w:val="1"/>
          <w:wAfter w:w="53" w:type="dxa"/>
          <w:trHeight w:hRule="exact" w:val="1369"/>
        </w:trPr>
        <w:tc>
          <w:tcPr>
            <w:tcW w:w="587" w:type="dxa"/>
            <w:gridSpan w:val="2"/>
            <w:tcBorders>
              <w:top w:val="single" w:sz="4" w:space="0" w:color="auto"/>
              <w:left w:val="single" w:sz="4" w:space="0" w:color="auto"/>
              <w:bottom w:val="single" w:sz="4" w:space="0" w:color="auto"/>
            </w:tcBorders>
            <w:shd w:val="clear" w:color="auto" w:fill="FFFFFF"/>
            <w:vAlign w:val="center"/>
          </w:tcPr>
          <w:p w:rsidR="00FF0B6A" w:rsidRPr="008C34E6" w:rsidRDefault="00D3071C" w:rsidP="00833A3D">
            <w:pPr>
              <w:pStyle w:val="Other0"/>
              <w:shd w:val="clear" w:color="auto" w:fill="auto"/>
              <w:spacing w:after="0" w:line="240" w:lineRule="auto"/>
              <w:ind w:firstLine="0"/>
              <w:jc w:val="center"/>
              <w:rPr>
                <w:sz w:val="24"/>
                <w:szCs w:val="24"/>
              </w:rPr>
            </w:pPr>
            <w:r>
              <w:rPr>
                <w:sz w:val="24"/>
                <w:szCs w:val="24"/>
              </w:rPr>
              <w:t>3</w:t>
            </w:r>
          </w:p>
        </w:tc>
        <w:tc>
          <w:tcPr>
            <w:tcW w:w="7788" w:type="dxa"/>
            <w:tcBorders>
              <w:top w:val="single" w:sz="4" w:space="0" w:color="auto"/>
              <w:left w:val="single" w:sz="4" w:space="0" w:color="auto"/>
              <w:bottom w:val="single" w:sz="4" w:space="0" w:color="auto"/>
            </w:tcBorders>
            <w:shd w:val="clear" w:color="auto" w:fill="FFFFFF"/>
            <w:vAlign w:val="center"/>
          </w:tcPr>
          <w:p w:rsidR="00FF0B6A" w:rsidRPr="008C34E6" w:rsidRDefault="002D38A5" w:rsidP="00833A3D">
            <w:pPr>
              <w:spacing w:before="120"/>
              <w:ind w:left="135" w:right="157"/>
              <w:jc w:val="both"/>
              <w:rPr>
                <w:sz w:val="24"/>
                <w:szCs w:val="24"/>
                <w:shd w:val="clear" w:color="auto" w:fill="FFFFFF"/>
              </w:rPr>
            </w:pPr>
            <w:r w:rsidRPr="008C34E6">
              <w:rPr>
                <w:color w:val="000000" w:themeColor="text1"/>
                <w:sz w:val="24"/>
                <w:szCs w:val="24"/>
              </w:rPr>
              <w:t>Xây dựng văn bản quy phạm pháp luật quy định về quy trình chuyển đổi mô hình quản lý, kinh doanh, khai thác chợ trên địa bàn tỉnh Hà Tĩnh</w:t>
            </w:r>
            <w:r w:rsidR="00C12532">
              <w:rPr>
                <w:color w:val="000000" w:themeColor="text1"/>
                <w:sz w:val="24"/>
                <w:szCs w:val="24"/>
              </w:rPr>
              <w:t>,</w:t>
            </w:r>
            <w:r w:rsidR="00C12532" w:rsidRPr="00B36C48">
              <w:rPr>
                <w:bCs/>
                <w:sz w:val="26"/>
                <w:szCs w:val="26"/>
              </w:rPr>
              <w:t xml:space="preserve"> đảm bảo phù hợp với Luật Đầu tư</w:t>
            </w:r>
            <w:r w:rsidR="00C12532">
              <w:rPr>
                <w:bCs/>
                <w:sz w:val="26"/>
                <w:szCs w:val="26"/>
              </w:rPr>
              <w:t>,</w:t>
            </w:r>
            <w:r w:rsidR="00C12532" w:rsidRPr="00B36C48">
              <w:rPr>
                <w:bCs/>
                <w:sz w:val="26"/>
                <w:szCs w:val="26"/>
              </w:rPr>
              <w:t xml:space="preserve"> Luật Đấu thầu</w:t>
            </w:r>
            <w:r w:rsidR="00C12532">
              <w:rPr>
                <w:bCs/>
                <w:sz w:val="26"/>
                <w:szCs w:val="26"/>
              </w:rPr>
              <w:t>, Lu</w:t>
            </w:r>
            <w:r w:rsidR="00C12532" w:rsidRPr="0032598D">
              <w:rPr>
                <w:bCs/>
                <w:sz w:val="26"/>
                <w:szCs w:val="26"/>
              </w:rPr>
              <w:t>ật</w:t>
            </w:r>
            <w:r w:rsidR="00C12532">
              <w:rPr>
                <w:bCs/>
                <w:sz w:val="26"/>
                <w:szCs w:val="26"/>
              </w:rPr>
              <w:t xml:space="preserve"> qu</w:t>
            </w:r>
            <w:r w:rsidR="00C12532" w:rsidRPr="0032598D">
              <w:rPr>
                <w:bCs/>
                <w:sz w:val="26"/>
                <w:szCs w:val="26"/>
              </w:rPr>
              <w:t>ản</w:t>
            </w:r>
            <w:r w:rsidR="00C12532">
              <w:rPr>
                <w:bCs/>
                <w:sz w:val="26"/>
                <w:szCs w:val="26"/>
              </w:rPr>
              <w:t xml:space="preserve"> l</w:t>
            </w:r>
            <w:r w:rsidR="00C12532" w:rsidRPr="0032598D">
              <w:rPr>
                <w:bCs/>
                <w:sz w:val="26"/>
                <w:szCs w:val="26"/>
              </w:rPr>
              <w:t>ý</w:t>
            </w:r>
            <w:r w:rsidR="00C12532">
              <w:rPr>
                <w:bCs/>
                <w:sz w:val="26"/>
                <w:szCs w:val="26"/>
              </w:rPr>
              <w:t xml:space="preserve"> t</w:t>
            </w:r>
            <w:r w:rsidR="00C12532" w:rsidRPr="0032598D">
              <w:rPr>
                <w:bCs/>
                <w:sz w:val="26"/>
                <w:szCs w:val="26"/>
              </w:rPr>
              <w:t>ài</w:t>
            </w:r>
            <w:r w:rsidR="00C12532">
              <w:rPr>
                <w:bCs/>
                <w:sz w:val="26"/>
                <w:szCs w:val="26"/>
              </w:rPr>
              <w:t xml:space="preserve"> s</w:t>
            </w:r>
            <w:r w:rsidR="00C12532" w:rsidRPr="0032598D">
              <w:rPr>
                <w:bCs/>
                <w:sz w:val="26"/>
                <w:szCs w:val="26"/>
              </w:rPr>
              <w:t>ản</w:t>
            </w:r>
            <w:r w:rsidR="00C12532">
              <w:rPr>
                <w:bCs/>
                <w:sz w:val="26"/>
                <w:szCs w:val="26"/>
              </w:rPr>
              <w:t xml:space="preserve"> c</w:t>
            </w:r>
            <w:r w:rsidR="00C12532" w:rsidRPr="0032598D">
              <w:rPr>
                <w:bCs/>
                <w:sz w:val="26"/>
                <w:szCs w:val="26"/>
              </w:rPr>
              <w:t>ô</w:t>
            </w:r>
            <w:r w:rsidR="00C12532">
              <w:rPr>
                <w:bCs/>
                <w:sz w:val="26"/>
                <w:szCs w:val="26"/>
              </w:rPr>
              <w:t>ng v</w:t>
            </w:r>
            <w:r w:rsidR="00C12532" w:rsidRPr="00BE531D">
              <w:rPr>
                <w:bCs/>
                <w:sz w:val="26"/>
                <w:szCs w:val="26"/>
              </w:rPr>
              <w:t>à</w:t>
            </w:r>
            <w:r w:rsidR="00C12532">
              <w:rPr>
                <w:bCs/>
                <w:sz w:val="26"/>
                <w:szCs w:val="26"/>
              </w:rPr>
              <w:t xml:space="preserve"> ph</w:t>
            </w:r>
            <w:r w:rsidR="00C12532" w:rsidRPr="00BE531D">
              <w:rPr>
                <w:bCs/>
                <w:sz w:val="26"/>
                <w:szCs w:val="26"/>
              </w:rPr>
              <w:t>á</w:t>
            </w:r>
            <w:r w:rsidR="00C12532">
              <w:rPr>
                <w:bCs/>
                <w:sz w:val="26"/>
                <w:szCs w:val="26"/>
              </w:rPr>
              <w:t>p lu</w:t>
            </w:r>
            <w:r w:rsidR="00C12532" w:rsidRPr="00BE531D">
              <w:rPr>
                <w:bCs/>
                <w:sz w:val="26"/>
                <w:szCs w:val="26"/>
              </w:rPr>
              <w:t>ật</w:t>
            </w:r>
            <w:r w:rsidR="00C12532">
              <w:rPr>
                <w:bCs/>
                <w:sz w:val="26"/>
                <w:szCs w:val="26"/>
              </w:rPr>
              <w:t xml:space="preserve"> li</w:t>
            </w:r>
            <w:r w:rsidR="00C12532" w:rsidRPr="00BE531D">
              <w:rPr>
                <w:bCs/>
                <w:sz w:val="26"/>
                <w:szCs w:val="26"/>
              </w:rPr>
              <w:t>ê</w:t>
            </w:r>
            <w:r w:rsidR="00C12532">
              <w:rPr>
                <w:bCs/>
                <w:sz w:val="26"/>
                <w:szCs w:val="26"/>
              </w:rPr>
              <w:t>n quan kh</w:t>
            </w:r>
            <w:r w:rsidR="00C12532" w:rsidRPr="00BE531D">
              <w:rPr>
                <w:bCs/>
                <w:sz w:val="26"/>
                <w:szCs w:val="26"/>
              </w:rPr>
              <w:t>ác</w:t>
            </w:r>
            <w:r w:rsidR="00FF0B6A" w:rsidRPr="008C34E6">
              <w:rPr>
                <w:bCs/>
                <w:sz w:val="24"/>
                <w:szCs w:val="24"/>
              </w:rPr>
              <w:t>.</w:t>
            </w:r>
          </w:p>
        </w:tc>
        <w:tc>
          <w:tcPr>
            <w:tcW w:w="1133" w:type="dxa"/>
            <w:tcBorders>
              <w:top w:val="single" w:sz="4" w:space="0" w:color="auto"/>
              <w:left w:val="single" w:sz="4" w:space="0" w:color="auto"/>
              <w:bottom w:val="single" w:sz="4" w:space="0" w:color="auto"/>
            </w:tcBorders>
            <w:shd w:val="clear" w:color="auto" w:fill="FFFFFF"/>
            <w:vAlign w:val="center"/>
          </w:tcPr>
          <w:p w:rsidR="00FF0B6A" w:rsidRPr="008C34E6" w:rsidRDefault="00CB20B4" w:rsidP="00833A3D">
            <w:pPr>
              <w:pStyle w:val="Other0"/>
              <w:shd w:val="clear" w:color="auto" w:fill="auto"/>
              <w:spacing w:after="0" w:line="240" w:lineRule="auto"/>
              <w:ind w:left="107" w:right="65" w:firstLine="0"/>
              <w:jc w:val="center"/>
              <w:rPr>
                <w:sz w:val="24"/>
                <w:szCs w:val="24"/>
              </w:rPr>
            </w:pPr>
            <w:r>
              <w:rPr>
                <w:sz w:val="24"/>
                <w:szCs w:val="24"/>
              </w:rPr>
              <w:t>Nay đến</w:t>
            </w:r>
            <w:r w:rsidR="00EE3537" w:rsidRPr="008C34E6">
              <w:rPr>
                <w:sz w:val="24"/>
                <w:szCs w:val="24"/>
              </w:rPr>
              <w:t xml:space="preserve"> tháng 8/</w:t>
            </w:r>
            <w:r w:rsidR="00FF0B6A" w:rsidRPr="008C34E6">
              <w:rPr>
                <w:sz w:val="24"/>
                <w:szCs w:val="24"/>
              </w:rPr>
              <w:t>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FF0B6A" w:rsidRPr="008C34E6" w:rsidRDefault="001478DD" w:rsidP="00833A3D">
            <w:pPr>
              <w:pStyle w:val="Other0"/>
              <w:shd w:val="clear" w:color="auto" w:fill="auto"/>
              <w:tabs>
                <w:tab w:val="left" w:pos="173"/>
              </w:tabs>
              <w:spacing w:after="0" w:line="240" w:lineRule="auto"/>
              <w:ind w:left="57" w:right="160" w:firstLine="0"/>
              <w:rPr>
                <w:sz w:val="24"/>
                <w:szCs w:val="24"/>
              </w:rPr>
            </w:pPr>
            <w:r w:rsidRPr="008C34E6">
              <w:rPr>
                <w:sz w:val="24"/>
                <w:szCs w:val="24"/>
              </w:rPr>
              <w:t xml:space="preserve">Chủ trì: </w:t>
            </w:r>
            <w:r w:rsidR="00FF0B6A" w:rsidRPr="008C34E6">
              <w:rPr>
                <w:sz w:val="24"/>
                <w:szCs w:val="24"/>
              </w:rPr>
              <w:t>Phòng Quản lý Thương mại.</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FF0B6A" w:rsidRPr="008C34E6" w:rsidRDefault="00CD3C1C" w:rsidP="00B211A4">
            <w:pPr>
              <w:pStyle w:val="Other0"/>
              <w:shd w:val="clear" w:color="auto" w:fill="auto"/>
              <w:spacing w:after="0" w:line="240" w:lineRule="auto"/>
              <w:ind w:left="103" w:right="46" w:firstLine="0"/>
              <w:jc w:val="center"/>
              <w:rPr>
                <w:sz w:val="24"/>
                <w:szCs w:val="24"/>
              </w:rPr>
            </w:pPr>
            <w:r w:rsidRPr="008C34E6">
              <w:rPr>
                <w:sz w:val="24"/>
                <w:szCs w:val="24"/>
              </w:rPr>
              <w:t>N</w:t>
            </w:r>
            <w:r w:rsidR="00266112" w:rsidRPr="008C34E6">
              <w:rPr>
                <w:sz w:val="24"/>
                <w:szCs w:val="24"/>
              </w:rPr>
              <w:t xml:space="preserve">vụ giao tại Quyết định số </w:t>
            </w:r>
            <w:r w:rsidR="00CD2379">
              <w:rPr>
                <w:sz w:val="24"/>
                <w:szCs w:val="24"/>
              </w:rPr>
              <w:t>10</w:t>
            </w:r>
            <w:r w:rsidR="00266112" w:rsidRPr="008C34E6">
              <w:rPr>
                <w:sz w:val="24"/>
                <w:szCs w:val="24"/>
              </w:rPr>
              <w:t xml:space="preserve">/QĐ-SCT của Sở </w:t>
            </w:r>
            <w:r w:rsidR="007606F5" w:rsidRPr="008C34E6">
              <w:rPr>
                <w:sz w:val="24"/>
                <w:szCs w:val="24"/>
              </w:rPr>
              <w:t>C</w:t>
            </w:r>
            <w:r w:rsidR="00D171B1">
              <w:rPr>
                <w:sz w:val="24"/>
                <w:szCs w:val="24"/>
              </w:rPr>
              <w:t xml:space="preserve">ông </w:t>
            </w:r>
            <w:r w:rsidR="007606F5" w:rsidRPr="008C34E6">
              <w:rPr>
                <w:sz w:val="24"/>
                <w:szCs w:val="24"/>
              </w:rPr>
              <w:t>T</w:t>
            </w:r>
            <w:r w:rsidR="00D171B1">
              <w:rPr>
                <w:sz w:val="24"/>
                <w:szCs w:val="24"/>
              </w:rPr>
              <w:t>hương</w:t>
            </w:r>
          </w:p>
        </w:tc>
      </w:tr>
      <w:tr w:rsidR="00691771" w:rsidRPr="008C34E6" w:rsidTr="00D3071C">
        <w:trPr>
          <w:gridAfter w:val="1"/>
          <w:wAfter w:w="53" w:type="dxa"/>
          <w:trHeight w:hRule="exact" w:val="1149"/>
        </w:trPr>
        <w:tc>
          <w:tcPr>
            <w:tcW w:w="587" w:type="dxa"/>
            <w:gridSpan w:val="2"/>
            <w:tcBorders>
              <w:top w:val="single" w:sz="4" w:space="0" w:color="auto"/>
              <w:left w:val="single" w:sz="4" w:space="0" w:color="auto"/>
              <w:bottom w:val="single" w:sz="4" w:space="0" w:color="auto"/>
            </w:tcBorders>
            <w:shd w:val="clear" w:color="auto" w:fill="FFFFFF"/>
            <w:vAlign w:val="center"/>
          </w:tcPr>
          <w:p w:rsidR="000A00C5" w:rsidRPr="008C34E6" w:rsidRDefault="00D3071C" w:rsidP="00833A3D">
            <w:pPr>
              <w:pStyle w:val="Other0"/>
              <w:shd w:val="clear" w:color="auto" w:fill="auto"/>
              <w:spacing w:after="0" w:line="240" w:lineRule="auto"/>
              <w:ind w:firstLine="0"/>
              <w:jc w:val="center"/>
              <w:rPr>
                <w:sz w:val="24"/>
                <w:szCs w:val="24"/>
              </w:rPr>
            </w:pPr>
            <w:r>
              <w:rPr>
                <w:sz w:val="24"/>
                <w:szCs w:val="24"/>
              </w:rPr>
              <w:t>4</w:t>
            </w:r>
          </w:p>
        </w:tc>
        <w:tc>
          <w:tcPr>
            <w:tcW w:w="7788" w:type="dxa"/>
            <w:tcBorders>
              <w:top w:val="single" w:sz="4" w:space="0" w:color="auto"/>
              <w:left w:val="single" w:sz="4" w:space="0" w:color="auto"/>
              <w:bottom w:val="single" w:sz="4" w:space="0" w:color="auto"/>
            </w:tcBorders>
            <w:shd w:val="clear" w:color="auto" w:fill="FFFFFF"/>
            <w:vAlign w:val="center"/>
          </w:tcPr>
          <w:p w:rsidR="000A00C5" w:rsidRPr="008C34E6" w:rsidRDefault="008E5F4D" w:rsidP="00833A3D">
            <w:pPr>
              <w:spacing w:before="120"/>
              <w:ind w:left="135" w:right="157"/>
              <w:jc w:val="both"/>
              <w:rPr>
                <w:color w:val="000000" w:themeColor="text1"/>
                <w:sz w:val="24"/>
                <w:szCs w:val="24"/>
              </w:rPr>
            </w:pPr>
            <w:r w:rsidRPr="008C34E6">
              <w:rPr>
                <w:color w:val="000000" w:themeColor="text1"/>
                <w:sz w:val="24"/>
                <w:szCs w:val="24"/>
              </w:rPr>
              <w:t xml:space="preserve">Tham mưu Ban cán sự UBND tỉnh trình </w:t>
            </w:r>
            <w:r w:rsidR="000B3D38">
              <w:rPr>
                <w:color w:val="000000" w:themeColor="text1"/>
                <w:sz w:val="24"/>
                <w:szCs w:val="24"/>
              </w:rPr>
              <w:t>BTV</w:t>
            </w:r>
            <w:r w:rsidRPr="008C34E6">
              <w:rPr>
                <w:color w:val="000000" w:themeColor="text1"/>
                <w:sz w:val="24"/>
                <w:szCs w:val="24"/>
              </w:rPr>
              <w:t xml:space="preserve"> Tỉnh ủy Nghị quyết về tăng cường lãnh đạo, chỉ đạo đẩy mạnh hoạt động xuất khẩu gắn với phát triển logistics giai đoạn 2021-2025</w:t>
            </w:r>
          </w:p>
        </w:tc>
        <w:tc>
          <w:tcPr>
            <w:tcW w:w="1133" w:type="dxa"/>
            <w:tcBorders>
              <w:top w:val="single" w:sz="4" w:space="0" w:color="auto"/>
              <w:left w:val="single" w:sz="4" w:space="0" w:color="auto"/>
              <w:bottom w:val="single" w:sz="4" w:space="0" w:color="auto"/>
            </w:tcBorders>
            <w:shd w:val="clear" w:color="auto" w:fill="FFFFFF"/>
            <w:vAlign w:val="center"/>
          </w:tcPr>
          <w:p w:rsidR="000A00C5" w:rsidRPr="008C34E6" w:rsidRDefault="0058298B" w:rsidP="00833A3D">
            <w:pPr>
              <w:pStyle w:val="Other0"/>
              <w:shd w:val="clear" w:color="auto" w:fill="auto"/>
              <w:spacing w:after="0" w:line="240" w:lineRule="auto"/>
              <w:ind w:left="107" w:right="65" w:firstLine="0"/>
              <w:jc w:val="center"/>
              <w:rPr>
                <w:sz w:val="24"/>
                <w:szCs w:val="24"/>
              </w:rPr>
            </w:pPr>
            <w:r>
              <w:rPr>
                <w:sz w:val="24"/>
                <w:szCs w:val="24"/>
              </w:rPr>
              <w:t>Nay đ</w:t>
            </w:r>
            <w:r w:rsidR="002C6C64" w:rsidRPr="008C34E6">
              <w:rPr>
                <w:sz w:val="24"/>
                <w:szCs w:val="24"/>
              </w:rPr>
              <w:t>ến tháng 9/2021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0A00C5" w:rsidRPr="008C34E6" w:rsidRDefault="000A00C5" w:rsidP="00833A3D">
            <w:pPr>
              <w:pStyle w:val="Other0"/>
              <w:shd w:val="clear" w:color="auto" w:fill="auto"/>
              <w:tabs>
                <w:tab w:val="left" w:pos="173"/>
              </w:tabs>
              <w:spacing w:after="0" w:line="240" w:lineRule="auto"/>
              <w:ind w:left="57" w:right="160" w:firstLine="0"/>
              <w:rPr>
                <w:sz w:val="24"/>
                <w:szCs w:val="24"/>
              </w:rPr>
            </w:pPr>
            <w:r w:rsidRPr="008C34E6">
              <w:rPr>
                <w:sz w:val="24"/>
                <w:szCs w:val="24"/>
              </w:rPr>
              <w:t>Chủ trì: Phòng Quản lý Thương mại.</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0A00C5" w:rsidRPr="008C34E6" w:rsidRDefault="000A00C5" w:rsidP="00D3071C">
            <w:pPr>
              <w:pStyle w:val="Other0"/>
              <w:shd w:val="clear" w:color="auto" w:fill="auto"/>
              <w:spacing w:after="0" w:line="240" w:lineRule="auto"/>
              <w:ind w:left="103" w:right="46" w:firstLine="0"/>
              <w:jc w:val="center"/>
              <w:rPr>
                <w:sz w:val="24"/>
                <w:szCs w:val="24"/>
              </w:rPr>
            </w:pPr>
            <w:r w:rsidRPr="008C34E6">
              <w:rPr>
                <w:sz w:val="24"/>
                <w:szCs w:val="24"/>
              </w:rPr>
              <w:t xml:space="preserve">Nvụ tại Quyết định số </w:t>
            </w:r>
            <w:r w:rsidR="00346BFF">
              <w:rPr>
                <w:sz w:val="24"/>
                <w:szCs w:val="24"/>
              </w:rPr>
              <w:t>10</w:t>
            </w:r>
            <w:r w:rsidRPr="008C34E6">
              <w:rPr>
                <w:sz w:val="24"/>
                <w:szCs w:val="24"/>
              </w:rPr>
              <w:t xml:space="preserve">/QĐ-SCT của Sở </w:t>
            </w:r>
            <w:r w:rsidR="001C3473">
              <w:rPr>
                <w:sz w:val="24"/>
                <w:szCs w:val="24"/>
              </w:rPr>
              <w:t>C</w:t>
            </w:r>
            <w:r w:rsidR="004D187D">
              <w:rPr>
                <w:sz w:val="24"/>
                <w:szCs w:val="24"/>
              </w:rPr>
              <w:t xml:space="preserve">ông </w:t>
            </w:r>
            <w:r w:rsidR="001C3473">
              <w:rPr>
                <w:sz w:val="24"/>
                <w:szCs w:val="24"/>
              </w:rPr>
              <w:t>T</w:t>
            </w:r>
            <w:r w:rsidR="004D187D">
              <w:rPr>
                <w:sz w:val="24"/>
                <w:szCs w:val="24"/>
              </w:rPr>
              <w:t>hương</w:t>
            </w:r>
          </w:p>
        </w:tc>
      </w:tr>
      <w:tr w:rsidR="00691771" w:rsidRPr="008C34E6" w:rsidTr="00D3071C">
        <w:trPr>
          <w:gridAfter w:val="1"/>
          <w:wAfter w:w="53" w:type="dxa"/>
          <w:trHeight w:hRule="exact" w:val="1111"/>
        </w:trPr>
        <w:tc>
          <w:tcPr>
            <w:tcW w:w="587" w:type="dxa"/>
            <w:gridSpan w:val="2"/>
            <w:tcBorders>
              <w:top w:val="single" w:sz="4" w:space="0" w:color="auto"/>
              <w:left w:val="single" w:sz="4" w:space="0" w:color="auto"/>
              <w:bottom w:val="single" w:sz="4" w:space="0" w:color="auto"/>
            </w:tcBorders>
            <w:shd w:val="clear" w:color="auto" w:fill="FFFFFF"/>
            <w:vAlign w:val="center"/>
          </w:tcPr>
          <w:p w:rsidR="002C0405" w:rsidRPr="008C34E6" w:rsidRDefault="00D3071C" w:rsidP="00833A3D">
            <w:pPr>
              <w:pStyle w:val="Other0"/>
              <w:shd w:val="clear" w:color="auto" w:fill="auto"/>
              <w:spacing w:after="0" w:line="240" w:lineRule="auto"/>
              <w:ind w:firstLine="0"/>
              <w:jc w:val="center"/>
              <w:rPr>
                <w:sz w:val="24"/>
                <w:szCs w:val="24"/>
              </w:rPr>
            </w:pPr>
            <w:r>
              <w:rPr>
                <w:sz w:val="24"/>
                <w:szCs w:val="24"/>
              </w:rPr>
              <w:t>5</w:t>
            </w:r>
          </w:p>
        </w:tc>
        <w:tc>
          <w:tcPr>
            <w:tcW w:w="7788" w:type="dxa"/>
            <w:tcBorders>
              <w:top w:val="single" w:sz="4" w:space="0" w:color="auto"/>
              <w:left w:val="single" w:sz="4" w:space="0" w:color="auto"/>
              <w:bottom w:val="single" w:sz="4" w:space="0" w:color="auto"/>
            </w:tcBorders>
            <w:shd w:val="clear" w:color="auto" w:fill="FFFFFF"/>
            <w:vAlign w:val="center"/>
          </w:tcPr>
          <w:p w:rsidR="002C0405" w:rsidRPr="008C34E6" w:rsidRDefault="000350D6" w:rsidP="00833A3D">
            <w:pPr>
              <w:spacing w:before="120"/>
              <w:ind w:left="135" w:right="157"/>
              <w:jc w:val="both"/>
              <w:rPr>
                <w:color w:val="000000" w:themeColor="text1"/>
                <w:sz w:val="24"/>
                <w:szCs w:val="24"/>
              </w:rPr>
            </w:pPr>
            <w:r w:rsidRPr="008C34E6">
              <w:rPr>
                <w:color w:val="000000" w:themeColor="text1"/>
                <w:sz w:val="24"/>
                <w:szCs w:val="24"/>
              </w:rPr>
              <w:t>Tham mưu UBND tỉnh trình HĐND tỉnh Nghị quyết về một số chính sách hỗ trợ hoạt động xuất khẩu gắn với dịch vụ logistics giai đoạn 2021-2025</w:t>
            </w:r>
          </w:p>
        </w:tc>
        <w:tc>
          <w:tcPr>
            <w:tcW w:w="1133" w:type="dxa"/>
            <w:tcBorders>
              <w:top w:val="single" w:sz="4" w:space="0" w:color="auto"/>
              <w:left w:val="single" w:sz="4" w:space="0" w:color="auto"/>
              <w:bottom w:val="single" w:sz="4" w:space="0" w:color="auto"/>
            </w:tcBorders>
            <w:shd w:val="clear" w:color="auto" w:fill="FFFFFF"/>
            <w:vAlign w:val="center"/>
          </w:tcPr>
          <w:p w:rsidR="002C0405" w:rsidRPr="008C34E6" w:rsidRDefault="00B976A8" w:rsidP="00833A3D">
            <w:pPr>
              <w:pStyle w:val="Other0"/>
              <w:shd w:val="clear" w:color="auto" w:fill="auto"/>
              <w:spacing w:after="0" w:line="240" w:lineRule="auto"/>
              <w:ind w:left="107" w:right="65" w:firstLine="0"/>
              <w:jc w:val="center"/>
              <w:rPr>
                <w:sz w:val="24"/>
                <w:szCs w:val="24"/>
              </w:rPr>
            </w:pPr>
            <w:r w:rsidRPr="008C34E6">
              <w:rPr>
                <w:sz w:val="24"/>
                <w:szCs w:val="24"/>
              </w:rPr>
              <w:t>Tháng 7-12/2021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2C0405" w:rsidRPr="008C34E6" w:rsidRDefault="000350D6" w:rsidP="00833A3D">
            <w:pPr>
              <w:pStyle w:val="Other0"/>
              <w:shd w:val="clear" w:color="auto" w:fill="auto"/>
              <w:tabs>
                <w:tab w:val="left" w:pos="173"/>
              </w:tabs>
              <w:spacing w:after="0" w:line="240" w:lineRule="auto"/>
              <w:ind w:left="57" w:right="160" w:firstLine="0"/>
              <w:rPr>
                <w:sz w:val="24"/>
                <w:szCs w:val="24"/>
              </w:rPr>
            </w:pPr>
            <w:r w:rsidRPr="008C34E6">
              <w:rPr>
                <w:sz w:val="24"/>
                <w:szCs w:val="24"/>
              </w:rPr>
              <w:t>Chủ trì: Phòng Quản lý Thương mại.</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2C0405" w:rsidRPr="008C34E6" w:rsidRDefault="000350D6" w:rsidP="00D3071C">
            <w:pPr>
              <w:pStyle w:val="Other0"/>
              <w:shd w:val="clear" w:color="auto" w:fill="auto"/>
              <w:spacing w:after="0" w:line="240" w:lineRule="auto"/>
              <w:ind w:left="103" w:right="46" w:firstLine="0"/>
              <w:jc w:val="center"/>
              <w:rPr>
                <w:sz w:val="24"/>
                <w:szCs w:val="24"/>
              </w:rPr>
            </w:pPr>
            <w:r w:rsidRPr="008C34E6">
              <w:rPr>
                <w:sz w:val="24"/>
                <w:szCs w:val="24"/>
              </w:rPr>
              <w:t xml:space="preserve">Nvụ tại mục Quyết định số </w:t>
            </w:r>
            <w:r w:rsidR="003E1869">
              <w:rPr>
                <w:sz w:val="24"/>
                <w:szCs w:val="24"/>
              </w:rPr>
              <w:t>10</w:t>
            </w:r>
            <w:r w:rsidRPr="008C34E6">
              <w:rPr>
                <w:sz w:val="24"/>
                <w:szCs w:val="24"/>
              </w:rPr>
              <w:t xml:space="preserve">/QĐ-SCT của Sở </w:t>
            </w:r>
            <w:r w:rsidR="00D61A78">
              <w:rPr>
                <w:sz w:val="24"/>
                <w:szCs w:val="24"/>
              </w:rPr>
              <w:t>C</w:t>
            </w:r>
            <w:r w:rsidR="009478BB">
              <w:rPr>
                <w:sz w:val="24"/>
                <w:szCs w:val="24"/>
              </w:rPr>
              <w:t>ông Thương</w:t>
            </w:r>
          </w:p>
        </w:tc>
      </w:tr>
      <w:tr w:rsidR="00691771" w:rsidRPr="008C34E6" w:rsidTr="00D3071C">
        <w:trPr>
          <w:gridAfter w:val="1"/>
          <w:wAfter w:w="53" w:type="dxa"/>
          <w:trHeight w:hRule="exact" w:val="1293"/>
        </w:trPr>
        <w:tc>
          <w:tcPr>
            <w:tcW w:w="587" w:type="dxa"/>
            <w:gridSpan w:val="2"/>
            <w:tcBorders>
              <w:top w:val="single" w:sz="4" w:space="0" w:color="auto"/>
              <w:left w:val="single" w:sz="4" w:space="0" w:color="auto"/>
              <w:bottom w:val="single" w:sz="4" w:space="0" w:color="auto"/>
            </w:tcBorders>
            <w:shd w:val="clear" w:color="auto" w:fill="FFFFFF"/>
            <w:vAlign w:val="center"/>
          </w:tcPr>
          <w:p w:rsidR="00AA516B" w:rsidRPr="008C34E6" w:rsidRDefault="00D3071C" w:rsidP="00833A3D">
            <w:pPr>
              <w:pStyle w:val="Other0"/>
              <w:shd w:val="clear" w:color="auto" w:fill="auto"/>
              <w:spacing w:after="0" w:line="240" w:lineRule="auto"/>
              <w:ind w:firstLine="0"/>
              <w:jc w:val="center"/>
              <w:rPr>
                <w:sz w:val="24"/>
                <w:szCs w:val="24"/>
              </w:rPr>
            </w:pPr>
            <w:r>
              <w:rPr>
                <w:sz w:val="24"/>
                <w:szCs w:val="24"/>
              </w:rPr>
              <w:t>6</w:t>
            </w:r>
          </w:p>
        </w:tc>
        <w:tc>
          <w:tcPr>
            <w:tcW w:w="7788" w:type="dxa"/>
            <w:tcBorders>
              <w:top w:val="single" w:sz="4" w:space="0" w:color="auto"/>
              <w:left w:val="single" w:sz="4" w:space="0" w:color="auto"/>
              <w:bottom w:val="single" w:sz="4" w:space="0" w:color="auto"/>
            </w:tcBorders>
            <w:shd w:val="clear" w:color="auto" w:fill="FFFFFF"/>
            <w:vAlign w:val="center"/>
          </w:tcPr>
          <w:p w:rsidR="00AA516B" w:rsidRPr="008C34E6" w:rsidRDefault="004C0594" w:rsidP="00833A3D">
            <w:pPr>
              <w:spacing w:before="120"/>
              <w:ind w:left="135" w:right="157"/>
              <w:jc w:val="both"/>
              <w:rPr>
                <w:bCs/>
                <w:sz w:val="24"/>
                <w:szCs w:val="24"/>
                <w:lang w:val="de-DE"/>
              </w:rPr>
            </w:pPr>
            <w:r w:rsidRPr="008C34E6">
              <w:rPr>
                <w:sz w:val="24"/>
                <w:szCs w:val="24"/>
              </w:rPr>
              <w:t>Tham mưu UBND tỉnh ban hành kế hoạch phát triển điện lực tỉnh Hà Tĩnh giai đoạn 2021-2025</w:t>
            </w:r>
          </w:p>
        </w:tc>
        <w:tc>
          <w:tcPr>
            <w:tcW w:w="1133" w:type="dxa"/>
            <w:tcBorders>
              <w:top w:val="single" w:sz="4" w:space="0" w:color="auto"/>
              <w:left w:val="single" w:sz="4" w:space="0" w:color="auto"/>
              <w:bottom w:val="single" w:sz="4" w:space="0" w:color="auto"/>
            </w:tcBorders>
            <w:shd w:val="clear" w:color="auto" w:fill="FFFFFF"/>
            <w:vAlign w:val="center"/>
          </w:tcPr>
          <w:p w:rsidR="00AA516B" w:rsidRPr="008C34E6" w:rsidRDefault="0043116A" w:rsidP="00833A3D">
            <w:pPr>
              <w:pStyle w:val="Other0"/>
              <w:shd w:val="clear" w:color="auto" w:fill="auto"/>
              <w:spacing w:after="0" w:line="240" w:lineRule="auto"/>
              <w:ind w:left="107" w:right="65" w:firstLine="0"/>
              <w:jc w:val="center"/>
              <w:rPr>
                <w:sz w:val="24"/>
                <w:szCs w:val="24"/>
              </w:rPr>
            </w:pPr>
            <w:r w:rsidRPr="008C34E6">
              <w:rPr>
                <w:sz w:val="24"/>
                <w:szCs w:val="24"/>
              </w:rPr>
              <w:t>Năm 2021</w:t>
            </w:r>
          </w:p>
        </w:tc>
        <w:tc>
          <w:tcPr>
            <w:tcW w:w="3138" w:type="dxa"/>
            <w:gridSpan w:val="2"/>
            <w:tcBorders>
              <w:top w:val="single" w:sz="4" w:space="0" w:color="auto"/>
              <w:left w:val="single" w:sz="4" w:space="0" w:color="auto"/>
              <w:bottom w:val="single" w:sz="4" w:space="0" w:color="auto"/>
            </w:tcBorders>
            <w:shd w:val="clear" w:color="auto" w:fill="FFFFFF"/>
            <w:vAlign w:val="center"/>
          </w:tcPr>
          <w:p w:rsidR="00AA516B" w:rsidRPr="008C34E6" w:rsidRDefault="0043116A" w:rsidP="00833A3D">
            <w:pPr>
              <w:pStyle w:val="Other0"/>
              <w:shd w:val="clear" w:color="auto" w:fill="auto"/>
              <w:tabs>
                <w:tab w:val="left" w:pos="173"/>
              </w:tabs>
              <w:spacing w:after="0" w:line="240" w:lineRule="auto"/>
              <w:ind w:left="57" w:right="160" w:firstLine="0"/>
              <w:rPr>
                <w:sz w:val="24"/>
                <w:szCs w:val="24"/>
              </w:rPr>
            </w:pPr>
            <w:r w:rsidRPr="008C34E6">
              <w:rPr>
                <w:sz w:val="24"/>
                <w:szCs w:val="24"/>
              </w:rPr>
              <w:t>Chủ trì: Phòng Quản lý Năng Lượng</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AA516B" w:rsidRPr="008C34E6" w:rsidRDefault="00B1347A" w:rsidP="00D3071C">
            <w:pPr>
              <w:pStyle w:val="Other0"/>
              <w:shd w:val="clear" w:color="auto" w:fill="auto"/>
              <w:spacing w:after="0" w:line="240" w:lineRule="auto"/>
              <w:ind w:left="103" w:right="46" w:firstLine="0"/>
              <w:jc w:val="center"/>
              <w:rPr>
                <w:sz w:val="24"/>
                <w:szCs w:val="24"/>
              </w:rPr>
            </w:pPr>
            <w:r w:rsidRPr="008C34E6">
              <w:rPr>
                <w:sz w:val="24"/>
                <w:szCs w:val="24"/>
              </w:rPr>
              <w:t xml:space="preserve">Nvụ giao tại Quyết định số </w:t>
            </w:r>
            <w:r w:rsidR="002C7714">
              <w:rPr>
                <w:sz w:val="24"/>
                <w:szCs w:val="24"/>
              </w:rPr>
              <w:t>10</w:t>
            </w:r>
            <w:r w:rsidRPr="008C34E6">
              <w:rPr>
                <w:sz w:val="24"/>
                <w:szCs w:val="24"/>
              </w:rPr>
              <w:t xml:space="preserve">/QĐ-SCT của Sở </w:t>
            </w:r>
            <w:r w:rsidR="002C7714">
              <w:rPr>
                <w:sz w:val="24"/>
                <w:szCs w:val="24"/>
              </w:rPr>
              <w:t>C</w:t>
            </w:r>
            <w:r w:rsidR="00855C6F">
              <w:rPr>
                <w:sz w:val="24"/>
                <w:szCs w:val="24"/>
              </w:rPr>
              <w:t xml:space="preserve">ông </w:t>
            </w:r>
            <w:r w:rsidR="002C7714">
              <w:rPr>
                <w:sz w:val="24"/>
                <w:szCs w:val="24"/>
              </w:rPr>
              <w:t>T</w:t>
            </w:r>
            <w:r w:rsidR="00855C6F">
              <w:rPr>
                <w:sz w:val="24"/>
                <w:szCs w:val="24"/>
              </w:rPr>
              <w:t xml:space="preserve">hương </w:t>
            </w:r>
          </w:p>
        </w:tc>
      </w:tr>
    </w:tbl>
    <w:p w:rsidR="008574DB" w:rsidRPr="00BF5F21" w:rsidRDefault="008574DB"/>
    <w:p w:rsidR="00680EFA" w:rsidRDefault="00680EFA">
      <w:r>
        <w:br w:type="page"/>
      </w:r>
      <w:r w:rsidR="00D11122" w:rsidRPr="00BC7176">
        <w:rPr>
          <w:b/>
          <w:bCs/>
          <w:sz w:val="24"/>
          <w:szCs w:val="24"/>
        </w:rPr>
        <w:lastRenderedPageBreak/>
        <w:t>II. CÔNG TÁC KIỂM TRA RÀ SOÁT, XỬ LÝ VĂN BẢN QUY PHẠM PHÁP LUẬT</w:t>
      </w:r>
      <w:r w:rsidR="00D11122" w:rsidRPr="00BC7176">
        <w:rPr>
          <w:rStyle w:val="FootnoteReference"/>
          <w:b/>
          <w:bCs/>
          <w:sz w:val="24"/>
          <w:szCs w:val="24"/>
        </w:rPr>
        <w:footnoteReference w:id="1"/>
      </w:r>
      <w:r w:rsidR="00D11122" w:rsidRPr="00BC7176">
        <w:rPr>
          <w:b/>
          <w:bCs/>
          <w:sz w:val="24"/>
          <w:szCs w:val="24"/>
        </w:rPr>
        <w:t>:</w:t>
      </w:r>
    </w:p>
    <w:tbl>
      <w:tblPr>
        <w:tblpPr w:leftFromText="180" w:rightFromText="180" w:vertAnchor="text" w:horzAnchor="margin" w:tblpX="20" w:tblpY="258"/>
        <w:tblOverlap w:val="never"/>
        <w:tblW w:w="15167" w:type="dxa"/>
        <w:tblLayout w:type="fixed"/>
        <w:tblCellMar>
          <w:left w:w="10" w:type="dxa"/>
          <w:right w:w="10" w:type="dxa"/>
        </w:tblCellMar>
        <w:tblLook w:val="0000" w:firstRow="0" w:lastRow="0" w:firstColumn="0" w:lastColumn="0" w:noHBand="0" w:noVBand="0"/>
      </w:tblPr>
      <w:tblGrid>
        <w:gridCol w:w="577"/>
        <w:gridCol w:w="10418"/>
        <w:gridCol w:w="857"/>
        <w:gridCol w:w="2569"/>
        <w:gridCol w:w="746"/>
      </w:tblGrid>
      <w:tr w:rsidR="00B36C48" w:rsidRPr="00BC7176" w:rsidTr="00833A3D">
        <w:trPr>
          <w:trHeight w:hRule="exact" w:val="708"/>
        </w:trPr>
        <w:tc>
          <w:tcPr>
            <w:tcW w:w="577" w:type="dxa"/>
            <w:tcBorders>
              <w:top w:val="single" w:sz="4" w:space="0" w:color="auto"/>
              <w:left w:val="single" w:sz="4" w:space="0" w:color="auto"/>
            </w:tcBorders>
            <w:shd w:val="clear" w:color="auto" w:fill="FFFFFF"/>
            <w:vAlign w:val="center"/>
          </w:tcPr>
          <w:p w:rsidR="00FF0B6A" w:rsidRPr="00BC7176" w:rsidRDefault="00FF0B6A" w:rsidP="00833A3D">
            <w:pPr>
              <w:pStyle w:val="Other0"/>
              <w:shd w:val="clear" w:color="auto" w:fill="auto"/>
              <w:spacing w:after="0" w:line="240" w:lineRule="auto"/>
              <w:ind w:firstLine="0"/>
              <w:jc w:val="center"/>
              <w:rPr>
                <w:b/>
                <w:sz w:val="24"/>
                <w:szCs w:val="24"/>
              </w:rPr>
            </w:pPr>
            <w:r w:rsidRPr="00BC7176">
              <w:rPr>
                <w:b/>
                <w:sz w:val="24"/>
                <w:szCs w:val="24"/>
              </w:rPr>
              <w:t>STT</w:t>
            </w:r>
          </w:p>
        </w:tc>
        <w:tc>
          <w:tcPr>
            <w:tcW w:w="10418" w:type="dxa"/>
            <w:tcBorders>
              <w:top w:val="single" w:sz="4" w:space="0" w:color="auto"/>
              <w:left w:val="single" w:sz="4" w:space="0" w:color="auto"/>
            </w:tcBorders>
            <w:shd w:val="clear" w:color="auto" w:fill="FFFFFF"/>
            <w:vAlign w:val="center"/>
          </w:tcPr>
          <w:p w:rsidR="00FF0B6A" w:rsidRPr="00BC7176" w:rsidRDefault="00FF0B6A" w:rsidP="00833A3D">
            <w:pPr>
              <w:pStyle w:val="Other0"/>
              <w:shd w:val="clear" w:color="auto" w:fill="auto"/>
              <w:spacing w:after="0" w:line="240" w:lineRule="auto"/>
              <w:ind w:left="135" w:right="157" w:firstLine="20"/>
              <w:jc w:val="center"/>
              <w:rPr>
                <w:b/>
                <w:sz w:val="24"/>
                <w:szCs w:val="24"/>
              </w:rPr>
            </w:pPr>
            <w:r w:rsidRPr="00BC7176">
              <w:rPr>
                <w:b/>
                <w:sz w:val="24"/>
                <w:szCs w:val="24"/>
              </w:rPr>
              <w:t>Nội dung</w:t>
            </w:r>
          </w:p>
        </w:tc>
        <w:tc>
          <w:tcPr>
            <w:tcW w:w="857" w:type="dxa"/>
            <w:tcBorders>
              <w:top w:val="single" w:sz="4" w:space="0" w:color="auto"/>
              <w:left w:val="single" w:sz="4" w:space="0" w:color="auto"/>
            </w:tcBorders>
            <w:shd w:val="clear" w:color="auto" w:fill="FFFFFF"/>
            <w:vAlign w:val="center"/>
          </w:tcPr>
          <w:p w:rsidR="00FF0B6A" w:rsidRPr="00BC7176" w:rsidRDefault="00FF0B6A" w:rsidP="00833A3D">
            <w:pPr>
              <w:pStyle w:val="Other0"/>
              <w:shd w:val="clear" w:color="auto" w:fill="auto"/>
              <w:spacing w:after="0" w:line="240" w:lineRule="auto"/>
              <w:ind w:left="107" w:right="65" w:firstLine="0"/>
              <w:jc w:val="center"/>
              <w:rPr>
                <w:b/>
                <w:sz w:val="24"/>
                <w:szCs w:val="24"/>
              </w:rPr>
            </w:pPr>
            <w:r w:rsidRPr="00BC7176">
              <w:rPr>
                <w:b/>
                <w:sz w:val="24"/>
                <w:szCs w:val="24"/>
              </w:rPr>
              <w:t>Thời</w:t>
            </w:r>
          </w:p>
          <w:p w:rsidR="00FF0B6A" w:rsidRPr="00BC7176" w:rsidRDefault="00FF0B6A" w:rsidP="00833A3D">
            <w:pPr>
              <w:pStyle w:val="Other0"/>
              <w:shd w:val="clear" w:color="auto" w:fill="auto"/>
              <w:spacing w:after="0" w:line="240" w:lineRule="auto"/>
              <w:ind w:left="107" w:right="65" w:firstLine="0"/>
              <w:jc w:val="center"/>
              <w:rPr>
                <w:b/>
                <w:sz w:val="24"/>
                <w:szCs w:val="24"/>
              </w:rPr>
            </w:pPr>
            <w:r w:rsidRPr="00BC7176">
              <w:rPr>
                <w:b/>
                <w:sz w:val="24"/>
                <w:szCs w:val="24"/>
              </w:rPr>
              <w:t>gian</w:t>
            </w:r>
          </w:p>
        </w:tc>
        <w:tc>
          <w:tcPr>
            <w:tcW w:w="2569" w:type="dxa"/>
            <w:tcBorders>
              <w:top w:val="single" w:sz="4" w:space="0" w:color="auto"/>
              <w:left w:val="single" w:sz="4" w:space="0" w:color="auto"/>
            </w:tcBorders>
            <w:shd w:val="clear" w:color="auto" w:fill="FFFFFF"/>
            <w:vAlign w:val="center"/>
          </w:tcPr>
          <w:p w:rsidR="00FF0B6A" w:rsidRPr="00BC7176" w:rsidRDefault="00CF73CC" w:rsidP="00833A3D">
            <w:pPr>
              <w:pStyle w:val="Other0"/>
              <w:shd w:val="clear" w:color="auto" w:fill="auto"/>
              <w:spacing w:after="0" w:line="240" w:lineRule="auto"/>
              <w:ind w:left="57" w:right="160" w:firstLine="0"/>
              <w:jc w:val="center"/>
              <w:rPr>
                <w:b/>
                <w:sz w:val="24"/>
                <w:szCs w:val="24"/>
              </w:rPr>
            </w:pPr>
            <w:r>
              <w:rPr>
                <w:b/>
                <w:sz w:val="24"/>
                <w:szCs w:val="24"/>
              </w:rPr>
              <w:t>N</w:t>
            </w:r>
            <w:r w:rsidR="00FF0B6A" w:rsidRPr="00BC7176">
              <w:rPr>
                <w:b/>
                <w:sz w:val="24"/>
                <w:szCs w:val="24"/>
              </w:rPr>
              <w:t>hiệm vụ</w:t>
            </w:r>
          </w:p>
        </w:tc>
        <w:tc>
          <w:tcPr>
            <w:tcW w:w="746" w:type="dxa"/>
            <w:tcBorders>
              <w:top w:val="single" w:sz="4" w:space="0" w:color="auto"/>
              <w:left w:val="single" w:sz="4" w:space="0" w:color="auto"/>
              <w:right w:val="single" w:sz="4" w:space="0" w:color="auto"/>
            </w:tcBorders>
            <w:shd w:val="clear" w:color="auto" w:fill="FFFFFF"/>
            <w:vAlign w:val="center"/>
          </w:tcPr>
          <w:p w:rsidR="00FF0B6A" w:rsidRPr="00BC7176" w:rsidRDefault="00004906" w:rsidP="00833A3D">
            <w:pPr>
              <w:pStyle w:val="Other0"/>
              <w:shd w:val="clear" w:color="auto" w:fill="auto"/>
              <w:spacing w:after="0" w:line="240" w:lineRule="auto"/>
              <w:ind w:left="103" w:right="46" w:firstLine="0"/>
              <w:jc w:val="center"/>
              <w:rPr>
                <w:b/>
                <w:sz w:val="24"/>
                <w:szCs w:val="24"/>
              </w:rPr>
            </w:pPr>
            <w:r w:rsidRPr="00BC7176">
              <w:rPr>
                <w:b/>
                <w:sz w:val="24"/>
                <w:szCs w:val="24"/>
              </w:rPr>
              <w:t>Ghi chú</w:t>
            </w:r>
          </w:p>
        </w:tc>
      </w:tr>
      <w:tr w:rsidR="009F0A18" w:rsidRPr="00BC7176" w:rsidTr="00833A3D">
        <w:trPr>
          <w:trHeight w:hRule="exact" w:val="1277"/>
        </w:trPr>
        <w:tc>
          <w:tcPr>
            <w:tcW w:w="577" w:type="dxa"/>
            <w:tcBorders>
              <w:top w:val="single" w:sz="4" w:space="0" w:color="auto"/>
              <w:left w:val="single" w:sz="4" w:space="0" w:color="auto"/>
            </w:tcBorders>
            <w:shd w:val="clear" w:color="auto" w:fill="FFFFFF"/>
            <w:vAlign w:val="center"/>
          </w:tcPr>
          <w:p w:rsidR="009F0A18" w:rsidRPr="000D5441" w:rsidRDefault="00EB0801" w:rsidP="00833A3D">
            <w:pPr>
              <w:pStyle w:val="Other0"/>
              <w:shd w:val="clear" w:color="auto" w:fill="auto"/>
              <w:spacing w:after="0" w:line="240" w:lineRule="auto"/>
              <w:ind w:firstLine="0"/>
              <w:jc w:val="center"/>
              <w:rPr>
                <w:sz w:val="24"/>
                <w:szCs w:val="24"/>
              </w:rPr>
            </w:pPr>
            <w:r w:rsidRPr="000D5441">
              <w:rPr>
                <w:sz w:val="24"/>
                <w:szCs w:val="24"/>
              </w:rPr>
              <w:t>1</w:t>
            </w:r>
          </w:p>
        </w:tc>
        <w:tc>
          <w:tcPr>
            <w:tcW w:w="10418" w:type="dxa"/>
            <w:tcBorders>
              <w:top w:val="single" w:sz="4" w:space="0" w:color="auto"/>
              <w:left w:val="single" w:sz="4" w:space="0" w:color="auto"/>
            </w:tcBorders>
            <w:shd w:val="clear" w:color="auto" w:fill="FFFFFF"/>
            <w:vAlign w:val="center"/>
          </w:tcPr>
          <w:p w:rsidR="009F0A18" w:rsidRPr="00BC7176" w:rsidRDefault="007F7ABA" w:rsidP="00833A3D">
            <w:pPr>
              <w:pStyle w:val="Other0"/>
              <w:shd w:val="clear" w:color="auto" w:fill="auto"/>
              <w:spacing w:after="0" w:line="240" w:lineRule="auto"/>
              <w:ind w:left="135" w:right="157" w:firstLine="20"/>
              <w:rPr>
                <w:b/>
                <w:sz w:val="24"/>
                <w:szCs w:val="24"/>
              </w:rPr>
            </w:pPr>
            <w:r w:rsidRPr="00BC7176">
              <w:rPr>
                <w:sz w:val="24"/>
                <w:szCs w:val="24"/>
              </w:rPr>
              <w:t>Triển khai thực hiện tốt công tác tự kiểm tra, kiểm tra, xử lý văn bản QPPL. Trong đó, tập trung vào các văn bản có liên quan trực tiếp, rộng rãi đến quyền, lợi ích hợp pháp của người dân, doanh nghiệp, môi trường đầu tư, kinh doanh; văn bản có dấu hiệu trái pháp luật, không phù hợp được dư luận xã hội quan tâm để thực hiện công tác kiểm tra văn bản</w:t>
            </w:r>
          </w:p>
        </w:tc>
        <w:tc>
          <w:tcPr>
            <w:tcW w:w="857" w:type="dxa"/>
            <w:tcBorders>
              <w:top w:val="single" w:sz="4" w:space="0" w:color="auto"/>
              <w:left w:val="single" w:sz="4" w:space="0" w:color="auto"/>
            </w:tcBorders>
            <w:shd w:val="clear" w:color="auto" w:fill="FFFFFF"/>
            <w:vAlign w:val="center"/>
          </w:tcPr>
          <w:p w:rsidR="009F0A18" w:rsidRPr="00BC7176" w:rsidRDefault="008A64E5" w:rsidP="00833A3D">
            <w:pPr>
              <w:pStyle w:val="Other0"/>
              <w:shd w:val="clear" w:color="auto" w:fill="auto"/>
              <w:spacing w:after="0" w:line="240" w:lineRule="auto"/>
              <w:ind w:left="107" w:right="65" w:firstLine="0"/>
              <w:jc w:val="center"/>
              <w:rPr>
                <w:sz w:val="24"/>
                <w:szCs w:val="24"/>
              </w:rPr>
            </w:pPr>
            <w:r w:rsidRPr="00BC7176">
              <w:rPr>
                <w:sz w:val="24"/>
                <w:szCs w:val="24"/>
              </w:rPr>
              <w:t>Năm 2021</w:t>
            </w:r>
          </w:p>
        </w:tc>
        <w:tc>
          <w:tcPr>
            <w:tcW w:w="2569" w:type="dxa"/>
            <w:tcBorders>
              <w:top w:val="single" w:sz="4" w:space="0" w:color="auto"/>
              <w:left w:val="single" w:sz="4" w:space="0" w:color="auto"/>
            </w:tcBorders>
            <w:shd w:val="clear" w:color="auto" w:fill="FFFFFF"/>
            <w:vAlign w:val="center"/>
          </w:tcPr>
          <w:p w:rsidR="009F0A18" w:rsidRPr="00BC7176" w:rsidRDefault="000C5DC3" w:rsidP="00833A3D">
            <w:pPr>
              <w:pStyle w:val="Other0"/>
              <w:shd w:val="clear" w:color="auto" w:fill="auto"/>
              <w:spacing w:after="0" w:line="240" w:lineRule="auto"/>
              <w:ind w:left="57" w:right="160" w:firstLine="0"/>
              <w:rPr>
                <w:sz w:val="24"/>
                <w:szCs w:val="24"/>
              </w:rPr>
            </w:pPr>
            <w:r w:rsidRPr="00BC7176">
              <w:rPr>
                <w:sz w:val="24"/>
                <w:szCs w:val="24"/>
              </w:rPr>
              <w:t>Chủ trì: Thanh tra sở;</w:t>
            </w:r>
          </w:p>
          <w:p w:rsidR="000C5DC3" w:rsidRPr="00BC7176" w:rsidRDefault="000C5DC3" w:rsidP="00833A3D">
            <w:pPr>
              <w:pStyle w:val="Other0"/>
              <w:shd w:val="clear" w:color="auto" w:fill="auto"/>
              <w:spacing w:after="0" w:line="240" w:lineRule="auto"/>
              <w:ind w:left="57" w:right="160" w:firstLine="0"/>
              <w:rPr>
                <w:b/>
                <w:sz w:val="24"/>
                <w:szCs w:val="24"/>
              </w:rPr>
            </w:pPr>
            <w:r w:rsidRPr="00BC7176">
              <w:rPr>
                <w:sz w:val="24"/>
                <w:szCs w:val="24"/>
              </w:rPr>
              <w:t>Phối hợp: Các phòng, đơn vị trực thuộc</w:t>
            </w:r>
          </w:p>
        </w:tc>
        <w:tc>
          <w:tcPr>
            <w:tcW w:w="746" w:type="dxa"/>
            <w:tcBorders>
              <w:top w:val="single" w:sz="4" w:space="0" w:color="auto"/>
              <w:left w:val="single" w:sz="4" w:space="0" w:color="auto"/>
              <w:right w:val="single" w:sz="4" w:space="0" w:color="auto"/>
            </w:tcBorders>
            <w:shd w:val="clear" w:color="auto" w:fill="FFFFFF"/>
            <w:vAlign w:val="center"/>
          </w:tcPr>
          <w:p w:rsidR="009F0A18" w:rsidRPr="00BC7176" w:rsidRDefault="009F0A18" w:rsidP="00833A3D">
            <w:pPr>
              <w:pStyle w:val="Other0"/>
              <w:shd w:val="clear" w:color="auto" w:fill="auto"/>
              <w:spacing w:after="0" w:line="240" w:lineRule="auto"/>
              <w:ind w:left="103" w:right="46" w:firstLine="0"/>
              <w:jc w:val="center"/>
              <w:rPr>
                <w:sz w:val="24"/>
                <w:szCs w:val="24"/>
              </w:rPr>
            </w:pPr>
          </w:p>
        </w:tc>
      </w:tr>
      <w:tr w:rsidR="0045642D" w:rsidRPr="00BC7176" w:rsidTr="00833A3D">
        <w:trPr>
          <w:trHeight w:hRule="exact" w:val="601"/>
        </w:trPr>
        <w:tc>
          <w:tcPr>
            <w:tcW w:w="577" w:type="dxa"/>
            <w:tcBorders>
              <w:top w:val="single" w:sz="4" w:space="0" w:color="auto"/>
              <w:left w:val="single" w:sz="4" w:space="0" w:color="auto"/>
            </w:tcBorders>
            <w:shd w:val="clear" w:color="auto" w:fill="FFFFFF"/>
            <w:vAlign w:val="center"/>
          </w:tcPr>
          <w:p w:rsidR="0045642D" w:rsidRPr="000D5441" w:rsidRDefault="000D5441" w:rsidP="00833A3D">
            <w:pPr>
              <w:pStyle w:val="Other0"/>
              <w:shd w:val="clear" w:color="auto" w:fill="auto"/>
              <w:spacing w:after="0" w:line="240" w:lineRule="auto"/>
              <w:ind w:firstLine="0"/>
              <w:jc w:val="center"/>
              <w:rPr>
                <w:sz w:val="24"/>
                <w:szCs w:val="24"/>
              </w:rPr>
            </w:pPr>
            <w:r>
              <w:rPr>
                <w:sz w:val="24"/>
                <w:szCs w:val="24"/>
              </w:rPr>
              <w:t>2</w:t>
            </w:r>
          </w:p>
        </w:tc>
        <w:tc>
          <w:tcPr>
            <w:tcW w:w="10418" w:type="dxa"/>
            <w:tcBorders>
              <w:top w:val="single" w:sz="4" w:space="0" w:color="auto"/>
              <w:left w:val="single" w:sz="4" w:space="0" w:color="auto"/>
            </w:tcBorders>
            <w:shd w:val="clear" w:color="auto" w:fill="FFFFFF"/>
            <w:vAlign w:val="center"/>
          </w:tcPr>
          <w:p w:rsidR="0045642D" w:rsidRPr="00BC7176" w:rsidRDefault="00110468" w:rsidP="00833A3D">
            <w:pPr>
              <w:pStyle w:val="Other0"/>
              <w:shd w:val="clear" w:color="auto" w:fill="auto"/>
              <w:spacing w:after="0" w:line="240" w:lineRule="auto"/>
              <w:ind w:left="135" w:right="157" w:firstLine="20"/>
              <w:rPr>
                <w:sz w:val="24"/>
                <w:szCs w:val="24"/>
              </w:rPr>
            </w:pPr>
            <w:r w:rsidRPr="00BC7176">
              <w:rPr>
                <w:sz w:val="24"/>
                <w:szCs w:val="24"/>
              </w:rPr>
              <w:t>Tự kiểm tra thường xuyên văn bản do</w:t>
            </w:r>
            <w:r w:rsidR="00BE0937">
              <w:rPr>
                <w:sz w:val="24"/>
                <w:szCs w:val="24"/>
              </w:rPr>
              <w:t xml:space="preserve"> HĐND -</w:t>
            </w:r>
            <w:r w:rsidRPr="00BC7176">
              <w:rPr>
                <w:sz w:val="24"/>
                <w:szCs w:val="24"/>
              </w:rPr>
              <w:t xml:space="preserve"> UBND tỉnh ban hành trong năm</w:t>
            </w:r>
            <w:r w:rsidR="008043EE">
              <w:rPr>
                <w:sz w:val="24"/>
                <w:szCs w:val="24"/>
              </w:rPr>
              <w:t xml:space="preserve"> liên quan đến lĩnh vực công thương.</w:t>
            </w:r>
          </w:p>
        </w:tc>
        <w:tc>
          <w:tcPr>
            <w:tcW w:w="857" w:type="dxa"/>
            <w:tcBorders>
              <w:top w:val="single" w:sz="4" w:space="0" w:color="auto"/>
              <w:left w:val="single" w:sz="4" w:space="0" w:color="auto"/>
            </w:tcBorders>
            <w:shd w:val="clear" w:color="auto" w:fill="FFFFFF"/>
            <w:vAlign w:val="center"/>
          </w:tcPr>
          <w:p w:rsidR="0045642D" w:rsidRPr="00BC7176" w:rsidRDefault="00875A24" w:rsidP="00833A3D">
            <w:pPr>
              <w:pStyle w:val="Other0"/>
              <w:shd w:val="clear" w:color="auto" w:fill="auto"/>
              <w:spacing w:after="0" w:line="240" w:lineRule="auto"/>
              <w:ind w:left="107" w:right="65" w:firstLine="0"/>
              <w:jc w:val="center"/>
              <w:rPr>
                <w:sz w:val="24"/>
                <w:szCs w:val="24"/>
              </w:rPr>
            </w:pPr>
            <w:r w:rsidRPr="00BC7176">
              <w:rPr>
                <w:sz w:val="24"/>
                <w:szCs w:val="24"/>
              </w:rPr>
              <w:t>Năm 2021</w:t>
            </w:r>
          </w:p>
        </w:tc>
        <w:tc>
          <w:tcPr>
            <w:tcW w:w="2569" w:type="dxa"/>
            <w:tcBorders>
              <w:top w:val="single" w:sz="4" w:space="0" w:color="auto"/>
              <w:left w:val="single" w:sz="4" w:space="0" w:color="auto"/>
            </w:tcBorders>
            <w:shd w:val="clear" w:color="auto" w:fill="FFFFFF"/>
            <w:vAlign w:val="center"/>
          </w:tcPr>
          <w:p w:rsidR="0045642D" w:rsidRPr="00BC7176" w:rsidRDefault="004D7B4C" w:rsidP="00833A3D">
            <w:pPr>
              <w:pStyle w:val="Other0"/>
              <w:shd w:val="clear" w:color="auto" w:fill="auto"/>
              <w:spacing w:after="0" w:line="240" w:lineRule="auto"/>
              <w:ind w:left="57" w:right="160" w:firstLine="0"/>
              <w:jc w:val="center"/>
              <w:rPr>
                <w:sz w:val="24"/>
                <w:szCs w:val="24"/>
              </w:rPr>
            </w:pPr>
            <w:r w:rsidRPr="00BC7176">
              <w:rPr>
                <w:sz w:val="24"/>
                <w:szCs w:val="24"/>
              </w:rPr>
              <w:t xml:space="preserve">Các phòng, đơn vị </w:t>
            </w:r>
            <w:r w:rsidR="00A34156" w:rsidRPr="00BC7176">
              <w:rPr>
                <w:sz w:val="24"/>
                <w:szCs w:val="24"/>
              </w:rPr>
              <w:t>chủ động</w:t>
            </w:r>
          </w:p>
        </w:tc>
        <w:tc>
          <w:tcPr>
            <w:tcW w:w="746" w:type="dxa"/>
            <w:tcBorders>
              <w:top w:val="single" w:sz="4" w:space="0" w:color="auto"/>
              <w:left w:val="single" w:sz="4" w:space="0" w:color="auto"/>
              <w:right w:val="single" w:sz="4" w:space="0" w:color="auto"/>
            </w:tcBorders>
            <w:shd w:val="clear" w:color="auto" w:fill="FFFFFF"/>
            <w:vAlign w:val="center"/>
          </w:tcPr>
          <w:p w:rsidR="0045642D" w:rsidRPr="00BC7176" w:rsidRDefault="0045642D" w:rsidP="00833A3D">
            <w:pPr>
              <w:pStyle w:val="Other0"/>
              <w:shd w:val="clear" w:color="auto" w:fill="auto"/>
              <w:spacing w:after="0" w:line="240" w:lineRule="auto"/>
              <w:ind w:left="103" w:right="46" w:firstLine="0"/>
              <w:jc w:val="center"/>
              <w:rPr>
                <w:sz w:val="24"/>
                <w:szCs w:val="24"/>
              </w:rPr>
            </w:pPr>
          </w:p>
        </w:tc>
      </w:tr>
      <w:tr w:rsidR="00136F32" w:rsidRPr="00BC7176" w:rsidTr="00833A3D">
        <w:trPr>
          <w:trHeight w:hRule="exact" w:val="611"/>
        </w:trPr>
        <w:tc>
          <w:tcPr>
            <w:tcW w:w="577" w:type="dxa"/>
            <w:tcBorders>
              <w:top w:val="single" w:sz="4" w:space="0" w:color="auto"/>
              <w:left w:val="single" w:sz="4" w:space="0" w:color="auto"/>
            </w:tcBorders>
            <w:shd w:val="clear" w:color="auto" w:fill="FFFFFF"/>
            <w:vAlign w:val="center"/>
          </w:tcPr>
          <w:p w:rsidR="00136F32" w:rsidRPr="000D5441" w:rsidRDefault="000D5441" w:rsidP="00833A3D">
            <w:pPr>
              <w:pStyle w:val="Other0"/>
              <w:shd w:val="clear" w:color="auto" w:fill="auto"/>
              <w:spacing w:after="0" w:line="240" w:lineRule="auto"/>
              <w:ind w:firstLine="0"/>
              <w:jc w:val="center"/>
              <w:rPr>
                <w:sz w:val="24"/>
                <w:szCs w:val="24"/>
              </w:rPr>
            </w:pPr>
            <w:r>
              <w:rPr>
                <w:sz w:val="24"/>
                <w:szCs w:val="24"/>
              </w:rPr>
              <w:t>3</w:t>
            </w:r>
          </w:p>
        </w:tc>
        <w:tc>
          <w:tcPr>
            <w:tcW w:w="10418" w:type="dxa"/>
            <w:tcBorders>
              <w:top w:val="single" w:sz="4" w:space="0" w:color="auto"/>
              <w:left w:val="single" w:sz="4" w:space="0" w:color="auto"/>
            </w:tcBorders>
            <w:shd w:val="clear" w:color="auto" w:fill="FFFFFF"/>
            <w:vAlign w:val="center"/>
          </w:tcPr>
          <w:p w:rsidR="00136F32" w:rsidRPr="00BC7176" w:rsidRDefault="00AC0826" w:rsidP="00833A3D">
            <w:pPr>
              <w:pStyle w:val="Other0"/>
              <w:shd w:val="clear" w:color="auto" w:fill="auto"/>
              <w:spacing w:after="0" w:line="240" w:lineRule="auto"/>
              <w:ind w:left="135" w:right="157" w:firstLine="20"/>
              <w:rPr>
                <w:sz w:val="24"/>
                <w:szCs w:val="24"/>
              </w:rPr>
            </w:pPr>
            <w:r w:rsidRPr="00BC7176">
              <w:rPr>
                <w:sz w:val="24"/>
                <w:szCs w:val="24"/>
              </w:rPr>
              <w:t>R</w:t>
            </w:r>
            <w:r w:rsidR="00136F32" w:rsidRPr="00BC7176">
              <w:rPr>
                <w:sz w:val="24"/>
                <w:szCs w:val="24"/>
              </w:rPr>
              <w:t>à soát văn bản QPPL do HĐND, UBND tỉnh ban hành theo chuyên đề và theo lĩnh vực quản lý nhà nước của ngành hoặc khi có yêu cầu của cấp trên</w:t>
            </w:r>
            <w:r w:rsidR="00595FE7">
              <w:rPr>
                <w:sz w:val="24"/>
                <w:szCs w:val="24"/>
              </w:rPr>
              <w:t>, cơ quan liên quan</w:t>
            </w:r>
            <w:r w:rsidR="00E85CD3">
              <w:rPr>
                <w:sz w:val="24"/>
                <w:szCs w:val="24"/>
              </w:rPr>
              <w:t>.</w:t>
            </w:r>
          </w:p>
        </w:tc>
        <w:tc>
          <w:tcPr>
            <w:tcW w:w="857" w:type="dxa"/>
            <w:tcBorders>
              <w:top w:val="single" w:sz="4" w:space="0" w:color="auto"/>
              <w:left w:val="single" w:sz="4" w:space="0" w:color="auto"/>
            </w:tcBorders>
            <w:shd w:val="clear" w:color="auto" w:fill="FFFFFF"/>
            <w:vAlign w:val="center"/>
          </w:tcPr>
          <w:p w:rsidR="00136F32" w:rsidRPr="00BC7176" w:rsidRDefault="00B6474D" w:rsidP="00833A3D">
            <w:pPr>
              <w:pStyle w:val="Other0"/>
              <w:shd w:val="clear" w:color="auto" w:fill="auto"/>
              <w:spacing w:after="0" w:line="240" w:lineRule="auto"/>
              <w:ind w:left="107" w:right="65" w:firstLine="0"/>
              <w:jc w:val="center"/>
              <w:rPr>
                <w:sz w:val="24"/>
                <w:szCs w:val="24"/>
              </w:rPr>
            </w:pPr>
            <w:r w:rsidRPr="00BC7176">
              <w:rPr>
                <w:sz w:val="24"/>
                <w:szCs w:val="24"/>
              </w:rPr>
              <w:t>Năm 2021</w:t>
            </w:r>
          </w:p>
        </w:tc>
        <w:tc>
          <w:tcPr>
            <w:tcW w:w="2569" w:type="dxa"/>
            <w:tcBorders>
              <w:top w:val="single" w:sz="4" w:space="0" w:color="auto"/>
              <w:left w:val="single" w:sz="4" w:space="0" w:color="auto"/>
            </w:tcBorders>
            <w:shd w:val="clear" w:color="auto" w:fill="FFFFFF"/>
            <w:vAlign w:val="center"/>
          </w:tcPr>
          <w:p w:rsidR="00136F32" w:rsidRPr="00BC7176" w:rsidRDefault="00F64316" w:rsidP="00833A3D">
            <w:pPr>
              <w:pStyle w:val="Other0"/>
              <w:shd w:val="clear" w:color="auto" w:fill="auto"/>
              <w:spacing w:after="0" w:line="240" w:lineRule="auto"/>
              <w:ind w:left="57" w:right="160" w:firstLine="0"/>
              <w:jc w:val="center"/>
              <w:rPr>
                <w:sz w:val="24"/>
                <w:szCs w:val="24"/>
              </w:rPr>
            </w:pPr>
            <w:r w:rsidRPr="00BC7176">
              <w:rPr>
                <w:sz w:val="24"/>
                <w:szCs w:val="24"/>
              </w:rPr>
              <w:t>Các phòng, đơn vị chủ động</w:t>
            </w:r>
          </w:p>
        </w:tc>
        <w:tc>
          <w:tcPr>
            <w:tcW w:w="746" w:type="dxa"/>
            <w:tcBorders>
              <w:top w:val="single" w:sz="4" w:space="0" w:color="auto"/>
              <w:left w:val="single" w:sz="4" w:space="0" w:color="auto"/>
              <w:right w:val="single" w:sz="4" w:space="0" w:color="auto"/>
            </w:tcBorders>
            <w:shd w:val="clear" w:color="auto" w:fill="FFFFFF"/>
            <w:vAlign w:val="center"/>
          </w:tcPr>
          <w:p w:rsidR="00136F32" w:rsidRPr="00BC7176" w:rsidRDefault="00136F32" w:rsidP="00833A3D">
            <w:pPr>
              <w:pStyle w:val="Other0"/>
              <w:shd w:val="clear" w:color="auto" w:fill="auto"/>
              <w:spacing w:after="0" w:line="240" w:lineRule="auto"/>
              <w:ind w:left="103" w:right="46" w:firstLine="0"/>
              <w:jc w:val="center"/>
              <w:rPr>
                <w:sz w:val="24"/>
                <w:szCs w:val="24"/>
              </w:rPr>
            </w:pPr>
          </w:p>
        </w:tc>
      </w:tr>
      <w:tr w:rsidR="00105E67" w:rsidRPr="00BC7176" w:rsidTr="00833A3D">
        <w:trPr>
          <w:trHeight w:hRule="exact" w:val="705"/>
        </w:trPr>
        <w:tc>
          <w:tcPr>
            <w:tcW w:w="577" w:type="dxa"/>
            <w:tcBorders>
              <w:top w:val="single" w:sz="4" w:space="0" w:color="auto"/>
              <w:left w:val="single" w:sz="4" w:space="0" w:color="auto"/>
            </w:tcBorders>
            <w:shd w:val="clear" w:color="auto" w:fill="FFFFFF"/>
            <w:vAlign w:val="center"/>
          </w:tcPr>
          <w:p w:rsidR="00105E67" w:rsidRPr="000D5441" w:rsidRDefault="000D5441" w:rsidP="00833A3D">
            <w:pPr>
              <w:pStyle w:val="Other0"/>
              <w:shd w:val="clear" w:color="auto" w:fill="auto"/>
              <w:spacing w:after="0" w:line="240" w:lineRule="auto"/>
              <w:ind w:firstLine="0"/>
              <w:jc w:val="center"/>
              <w:rPr>
                <w:sz w:val="24"/>
                <w:szCs w:val="24"/>
              </w:rPr>
            </w:pPr>
            <w:r>
              <w:rPr>
                <w:sz w:val="24"/>
                <w:szCs w:val="24"/>
              </w:rPr>
              <w:t>4</w:t>
            </w:r>
          </w:p>
        </w:tc>
        <w:tc>
          <w:tcPr>
            <w:tcW w:w="10418" w:type="dxa"/>
            <w:tcBorders>
              <w:top w:val="single" w:sz="4" w:space="0" w:color="auto"/>
              <w:left w:val="single" w:sz="4" w:space="0" w:color="auto"/>
            </w:tcBorders>
            <w:shd w:val="clear" w:color="auto" w:fill="FFFFFF"/>
            <w:vAlign w:val="center"/>
          </w:tcPr>
          <w:p w:rsidR="00105E67" w:rsidRPr="00BC7176" w:rsidRDefault="001502FF" w:rsidP="00833A3D">
            <w:pPr>
              <w:pStyle w:val="Other0"/>
              <w:shd w:val="clear" w:color="auto" w:fill="auto"/>
              <w:spacing w:after="0" w:line="240" w:lineRule="auto"/>
              <w:ind w:left="135" w:right="157" w:firstLine="20"/>
              <w:rPr>
                <w:sz w:val="24"/>
                <w:szCs w:val="24"/>
              </w:rPr>
            </w:pPr>
            <w:r>
              <w:rPr>
                <w:sz w:val="24"/>
                <w:szCs w:val="24"/>
              </w:rPr>
              <w:t>Phối hợp với Sở Tư pháp c</w:t>
            </w:r>
            <w:r w:rsidR="00105E67" w:rsidRPr="00BC7176">
              <w:rPr>
                <w:sz w:val="24"/>
                <w:szCs w:val="24"/>
              </w:rPr>
              <w:t>ông bố danh mục văn bản QPPL của HĐND, UBND tỉnh h</w:t>
            </w:r>
            <w:r w:rsidR="00047F16" w:rsidRPr="00BC7176">
              <w:rPr>
                <w:sz w:val="24"/>
                <w:szCs w:val="24"/>
              </w:rPr>
              <w:t>ết hiệu lực một phần và toàn bộ</w:t>
            </w:r>
          </w:p>
        </w:tc>
        <w:tc>
          <w:tcPr>
            <w:tcW w:w="857" w:type="dxa"/>
            <w:tcBorders>
              <w:top w:val="single" w:sz="4" w:space="0" w:color="auto"/>
              <w:left w:val="single" w:sz="4" w:space="0" w:color="auto"/>
            </w:tcBorders>
            <w:shd w:val="clear" w:color="auto" w:fill="FFFFFF"/>
            <w:vAlign w:val="center"/>
          </w:tcPr>
          <w:p w:rsidR="00105E67" w:rsidRPr="00BC7176" w:rsidRDefault="00047F16" w:rsidP="00833A3D">
            <w:pPr>
              <w:pStyle w:val="Other0"/>
              <w:shd w:val="clear" w:color="auto" w:fill="auto"/>
              <w:spacing w:after="0" w:line="240" w:lineRule="auto"/>
              <w:ind w:left="107" w:right="65" w:firstLine="0"/>
              <w:jc w:val="center"/>
              <w:rPr>
                <w:sz w:val="24"/>
                <w:szCs w:val="24"/>
              </w:rPr>
            </w:pPr>
            <w:r w:rsidRPr="00BC7176">
              <w:rPr>
                <w:sz w:val="24"/>
                <w:szCs w:val="24"/>
              </w:rPr>
              <w:t>Năm 2021</w:t>
            </w:r>
          </w:p>
        </w:tc>
        <w:tc>
          <w:tcPr>
            <w:tcW w:w="2569" w:type="dxa"/>
            <w:tcBorders>
              <w:top w:val="single" w:sz="4" w:space="0" w:color="auto"/>
              <w:left w:val="single" w:sz="4" w:space="0" w:color="auto"/>
            </w:tcBorders>
            <w:shd w:val="clear" w:color="auto" w:fill="FFFFFF"/>
            <w:vAlign w:val="center"/>
          </w:tcPr>
          <w:p w:rsidR="00105E67" w:rsidRPr="00BC7176" w:rsidRDefault="00047F16" w:rsidP="00833A3D">
            <w:pPr>
              <w:pStyle w:val="Other0"/>
              <w:shd w:val="clear" w:color="auto" w:fill="auto"/>
              <w:spacing w:after="0" w:line="240" w:lineRule="auto"/>
              <w:ind w:left="57" w:right="160" w:firstLine="0"/>
              <w:jc w:val="center"/>
              <w:rPr>
                <w:sz w:val="24"/>
                <w:szCs w:val="24"/>
              </w:rPr>
            </w:pPr>
            <w:r w:rsidRPr="00BC7176">
              <w:rPr>
                <w:sz w:val="24"/>
                <w:szCs w:val="24"/>
              </w:rPr>
              <w:t>Các phòng, đơn vị chủ động thực hiện</w:t>
            </w:r>
          </w:p>
        </w:tc>
        <w:tc>
          <w:tcPr>
            <w:tcW w:w="746" w:type="dxa"/>
            <w:tcBorders>
              <w:top w:val="single" w:sz="4" w:space="0" w:color="auto"/>
              <w:left w:val="single" w:sz="4" w:space="0" w:color="auto"/>
              <w:right w:val="single" w:sz="4" w:space="0" w:color="auto"/>
            </w:tcBorders>
            <w:shd w:val="clear" w:color="auto" w:fill="FFFFFF"/>
            <w:vAlign w:val="center"/>
          </w:tcPr>
          <w:p w:rsidR="00105E67" w:rsidRPr="00BC7176" w:rsidRDefault="00105E67" w:rsidP="00833A3D">
            <w:pPr>
              <w:pStyle w:val="Other0"/>
              <w:shd w:val="clear" w:color="auto" w:fill="auto"/>
              <w:spacing w:after="0" w:line="240" w:lineRule="auto"/>
              <w:ind w:left="103" w:right="46" w:firstLine="0"/>
              <w:jc w:val="center"/>
              <w:rPr>
                <w:sz w:val="24"/>
                <w:szCs w:val="24"/>
              </w:rPr>
            </w:pPr>
          </w:p>
        </w:tc>
      </w:tr>
      <w:tr w:rsidR="0040550D" w:rsidRPr="00BC7176" w:rsidTr="00833A3D">
        <w:trPr>
          <w:trHeight w:hRule="exact" w:val="91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0550D" w:rsidRPr="000D5441" w:rsidRDefault="003D6C74" w:rsidP="00833A3D">
            <w:pPr>
              <w:pStyle w:val="Other0"/>
              <w:shd w:val="clear" w:color="auto" w:fill="auto"/>
              <w:spacing w:after="0" w:line="240" w:lineRule="auto"/>
              <w:ind w:firstLine="0"/>
              <w:jc w:val="center"/>
              <w:rPr>
                <w:sz w:val="24"/>
                <w:szCs w:val="24"/>
                <w:lang w:bidi="en-US"/>
              </w:rPr>
            </w:pPr>
            <w:r>
              <w:rPr>
                <w:sz w:val="24"/>
                <w:szCs w:val="24"/>
                <w:lang w:bidi="en-US"/>
              </w:rPr>
              <w:t>5</w:t>
            </w:r>
          </w:p>
        </w:tc>
        <w:tc>
          <w:tcPr>
            <w:tcW w:w="10418" w:type="dxa"/>
            <w:tcBorders>
              <w:top w:val="single" w:sz="4" w:space="0" w:color="auto"/>
              <w:left w:val="single" w:sz="4" w:space="0" w:color="auto"/>
              <w:bottom w:val="single" w:sz="4" w:space="0" w:color="auto"/>
              <w:right w:val="single" w:sz="4" w:space="0" w:color="auto"/>
            </w:tcBorders>
            <w:shd w:val="clear" w:color="auto" w:fill="FFFFFF"/>
            <w:vAlign w:val="center"/>
          </w:tcPr>
          <w:p w:rsidR="0040550D" w:rsidRPr="00BC7176" w:rsidRDefault="00D465DF" w:rsidP="00833A3D">
            <w:pPr>
              <w:pStyle w:val="Heading1"/>
              <w:spacing w:before="0"/>
              <w:jc w:val="both"/>
              <w:rPr>
                <w:rFonts w:ascii="Times New Roman" w:hAnsi="Times New Roman" w:cs="Times New Roman"/>
                <w:b w:val="0"/>
                <w:color w:val="auto"/>
                <w:sz w:val="24"/>
                <w:szCs w:val="24"/>
              </w:rPr>
            </w:pPr>
            <w:r w:rsidRPr="00BC7176">
              <w:rPr>
                <w:rFonts w:ascii="Times New Roman" w:hAnsi="Times New Roman" w:cs="Times New Roman"/>
                <w:b w:val="0"/>
                <w:color w:val="auto"/>
                <w:sz w:val="24"/>
                <w:szCs w:val="24"/>
              </w:rPr>
              <w:t>Kiểm tra, rà soát các văn bản quy phạm pháp luật theo Kế hoạch rà soát văn bản quy phạm pháp luật năm 2021 của UBND tỉnh</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0550D" w:rsidRPr="00BC7176" w:rsidRDefault="001F14E5" w:rsidP="00833A3D">
            <w:pPr>
              <w:pStyle w:val="Other0"/>
              <w:shd w:val="clear" w:color="auto" w:fill="auto"/>
              <w:spacing w:after="0" w:line="240" w:lineRule="auto"/>
              <w:ind w:left="107" w:right="65" w:firstLine="0"/>
              <w:jc w:val="center"/>
              <w:rPr>
                <w:sz w:val="24"/>
                <w:szCs w:val="24"/>
              </w:rPr>
            </w:pPr>
            <w:r w:rsidRPr="00BC7176">
              <w:rPr>
                <w:sz w:val="24"/>
                <w:szCs w:val="24"/>
              </w:rPr>
              <w:t>Năm 2021</w:t>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center"/>
          </w:tcPr>
          <w:p w:rsidR="0040550D" w:rsidRPr="00BC7176" w:rsidRDefault="00C32863" w:rsidP="00833A3D">
            <w:pPr>
              <w:pStyle w:val="Other0"/>
              <w:shd w:val="clear" w:color="auto" w:fill="auto"/>
              <w:spacing w:after="0" w:line="240" w:lineRule="auto"/>
              <w:ind w:left="57" w:right="160" w:firstLine="0"/>
              <w:rPr>
                <w:sz w:val="24"/>
                <w:szCs w:val="24"/>
              </w:rPr>
            </w:pPr>
            <w:r w:rsidRPr="00BC7176">
              <w:rPr>
                <w:sz w:val="24"/>
                <w:szCs w:val="24"/>
              </w:rPr>
              <w:t>Thanh tra</w:t>
            </w:r>
            <w:r w:rsidR="006B629A">
              <w:rPr>
                <w:sz w:val="24"/>
                <w:szCs w:val="24"/>
              </w:rPr>
              <w:t xml:space="preserve"> phối hợp với</w:t>
            </w:r>
            <w:r w:rsidRPr="00BC7176">
              <w:rPr>
                <w:sz w:val="24"/>
                <w:szCs w:val="24"/>
              </w:rPr>
              <w:t xml:space="preserve"> các phòng, đơn vị trực thuộc</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40550D" w:rsidRPr="00BC7176" w:rsidRDefault="0040550D" w:rsidP="00833A3D">
            <w:pPr>
              <w:pStyle w:val="Other0"/>
              <w:shd w:val="clear" w:color="auto" w:fill="auto"/>
              <w:spacing w:after="0" w:line="240" w:lineRule="auto"/>
              <w:ind w:left="103" w:right="46" w:firstLine="0"/>
              <w:jc w:val="center"/>
              <w:rPr>
                <w:sz w:val="24"/>
                <w:szCs w:val="24"/>
              </w:rPr>
            </w:pPr>
          </w:p>
        </w:tc>
      </w:tr>
    </w:tbl>
    <w:p w:rsidR="00BA638D" w:rsidRDefault="00BA638D" w:rsidP="00F54906">
      <w:pPr>
        <w:spacing w:before="120" w:line="288" w:lineRule="auto"/>
        <w:ind w:firstLine="720"/>
        <w:rPr>
          <w:b/>
          <w:sz w:val="26"/>
          <w:szCs w:val="26"/>
          <w:lang w:bidi="en-US"/>
        </w:rPr>
      </w:pPr>
    </w:p>
    <w:p w:rsidR="00BA638D" w:rsidRDefault="00BA638D">
      <w:pPr>
        <w:spacing w:before="120" w:line="288" w:lineRule="auto"/>
        <w:rPr>
          <w:b/>
          <w:sz w:val="26"/>
          <w:szCs w:val="26"/>
          <w:lang w:bidi="en-US"/>
        </w:rPr>
      </w:pPr>
      <w:r>
        <w:rPr>
          <w:b/>
          <w:sz w:val="26"/>
          <w:szCs w:val="26"/>
          <w:lang w:bidi="en-US"/>
        </w:rPr>
        <w:br w:type="page"/>
      </w:r>
    </w:p>
    <w:p w:rsidR="00B00DCE" w:rsidRPr="00BF5F21" w:rsidRDefault="00B00DCE" w:rsidP="00CC13CB">
      <w:pPr>
        <w:spacing w:before="120" w:line="288" w:lineRule="auto"/>
        <w:rPr>
          <w:b/>
          <w:sz w:val="26"/>
          <w:szCs w:val="26"/>
        </w:rPr>
      </w:pPr>
      <w:r w:rsidRPr="00BF5F21">
        <w:rPr>
          <w:b/>
          <w:sz w:val="26"/>
          <w:szCs w:val="26"/>
          <w:lang w:bidi="en-US"/>
        </w:rPr>
        <w:lastRenderedPageBreak/>
        <w:t xml:space="preserve">III. </w:t>
      </w:r>
      <w:r w:rsidRPr="00BF5F21">
        <w:rPr>
          <w:b/>
          <w:sz w:val="26"/>
          <w:szCs w:val="26"/>
        </w:rPr>
        <w:t xml:space="preserve">CÔNG TÁC </w:t>
      </w:r>
      <w:r w:rsidR="00263514" w:rsidRPr="00BF5F21">
        <w:rPr>
          <w:b/>
          <w:sz w:val="26"/>
          <w:szCs w:val="26"/>
        </w:rPr>
        <w:t xml:space="preserve">XỬ LÝ VI PHẠM HÀNH CHÍNH VÀ </w:t>
      </w:r>
      <w:r w:rsidRPr="00BF5F21">
        <w:rPr>
          <w:b/>
          <w:sz w:val="26"/>
          <w:szCs w:val="26"/>
        </w:rPr>
        <w:t>THEO DÕI THI HÀNH PHÁP LUẬT</w:t>
      </w:r>
      <w:r w:rsidR="00263514" w:rsidRPr="00BF5F21">
        <w:rPr>
          <w:rStyle w:val="FootnoteReference"/>
          <w:b/>
          <w:sz w:val="26"/>
          <w:szCs w:val="26"/>
        </w:rPr>
        <w:footnoteReference w:id="2"/>
      </w:r>
      <w:r w:rsidRPr="00BF5F21">
        <w:rPr>
          <w:b/>
          <w:sz w:val="26"/>
          <w:szCs w:val="26"/>
        </w:rPr>
        <w:t>:</w:t>
      </w:r>
    </w:p>
    <w:tbl>
      <w:tblPr>
        <w:tblOverlap w:val="neve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10065"/>
        <w:gridCol w:w="708"/>
        <w:gridCol w:w="2552"/>
        <w:gridCol w:w="1134"/>
      </w:tblGrid>
      <w:tr w:rsidR="00B36C48" w:rsidRPr="00BC7176" w:rsidTr="00D3071C">
        <w:trPr>
          <w:trHeight w:hRule="exact" w:val="667"/>
        </w:trPr>
        <w:tc>
          <w:tcPr>
            <w:tcW w:w="567" w:type="dxa"/>
            <w:shd w:val="clear" w:color="auto" w:fill="FFFFFF"/>
            <w:vAlign w:val="center"/>
          </w:tcPr>
          <w:p w:rsidR="00B00DCE" w:rsidRPr="00BC7176" w:rsidRDefault="00B00DCE" w:rsidP="009933DC">
            <w:pPr>
              <w:pStyle w:val="Other0"/>
              <w:shd w:val="clear" w:color="auto" w:fill="auto"/>
              <w:spacing w:after="0" w:line="240" w:lineRule="auto"/>
              <w:ind w:firstLine="0"/>
              <w:jc w:val="center"/>
              <w:rPr>
                <w:b/>
                <w:sz w:val="24"/>
                <w:szCs w:val="24"/>
              </w:rPr>
            </w:pPr>
            <w:r w:rsidRPr="00BC7176">
              <w:rPr>
                <w:b/>
                <w:sz w:val="24"/>
                <w:szCs w:val="24"/>
              </w:rPr>
              <w:t>STT</w:t>
            </w:r>
          </w:p>
        </w:tc>
        <w:tc>
          <w:tcPr>
            <w:tcW w:w="10065" w:type="dxa"/>
            <w:shd w:val="clear" w:color="auto" w:fill="FFFFFF"/>
            <w:vAlign w:val="center"/>
          </w:tcPr>
          <w:p w:rsidR="00B00DCE" w:rsidRPr="00BC7176" w:rsidRDefault="00B00DCE" w:rsidP="009933DC">
            <w:pPr>
              <w:jc w:val="center"/>
              <w:rPr>
                <w:b/>
                <w:sz w:val="24"/>
                <w:szCs w:val="24"/>
              </w:rPr>
            </w:pPr>
            <w:r w:rsidRPr="00BC7176">
              <w:rPr>
                <w:b/>
                <w:sz w:val="24"/>
                <w:szCs w:val="24"/>
              </w:rPr>
              <w:t>Nội dung</w:t>
            </w:r>
          </w:p>
        </w:tc>
        <w:tc>
          <w:tcPr>
            <w:tcW w:w="708" w:type="dxa"/>
            <w:shd w:val="clear" w:color="auto" w:fill="FFFFFF"/>
            <w:vAlign w:val="center"/>
          </w:tcPr>
          <w:p w:rsidR="00B00DCE" w:rsidRPr="00BC7176" w:rsidRDefault="00B00DCE" w:rsidP="009933DC">
            <w:pPr>
              <w:pStyle w:val="Other0"/>
              <w:shd w:val="clear" w:color="auto" w:fill="auto"/>
              <w:spacing w:after="0" w:line="240" w:lineRule="auto"/>
              <w:ind w:firstLine="0"/>
              <w:jc w:val="center"/>
              <w:rPr>
                <w:b/>
                <w:sz w:val="24"/>
                <w:szCs w:val="24"/>
              </w:rPr>
            </w:pPr>
            <w:r w:rsidRPr="00BC7176">
              <w:rPr>
                <w:b/>
                <w:sz w:val="24"/>
                <w:szCs w:val="24"/>
              </w:rPr>
              <w:t>Thời gian</w:t>
            </w:r>
          </w:p>
        </w:tc>
        <w:tc>
          <w:tcPr>
            <w:tcW w:w="2552" w:type="dxa"/>
            <w:shd w:val="clear" w:color="auto" w:fill="FFFFFF"/>
            <w:vAlign w:val="center"/>
          </w:tcPr>
          <w:p w:rsidR="00B00DCE" w:rsidRPr="00BC7176" w:rsidRDefault="00BA7F8A" w:rsidP="009933DC">
            <w:pPr>
              <w:pStyle w:val="Other0"/>
              <w:shd w:val="clear" w:color="auto" w:fill="auto"/>
              <w:spacing w:after="0" w:line="240" w:lineRule="auto"/>
              <w:ind w:firstLine="0"/>
              <w:jc w:val="center"/>
              <w:rPr>
                <w:b/>
                <w:sz w:val="24"/>
                <w:szCs w:val="24"/>
              </w:rPr>
            </w:pPr>
            <w:r>
              <w:rPr>
                <w:b/>
                <w:sz w:val="24"/>
                <w:szCs w:val="24"/>
              </w:rPr>
              <w:t>N</w:t>
            </w:r>
            <w:r w:rsidR="00B00DCE" w:rsidRPr="00BC7176">
              <w:rPr>
                <w:b/>
                <w:sz w:val="24"/>
                <w:szCs w:val="24"/>
              </w:rPr>
              <w:t>hiệm vụ</w:t>
            </w:r>
          </w:p>
        </w:tc>
        <w:tc>
          <w:tcPr>
            <w:tcW w:w="1134" w:type="dxa"/>
            <w:shd w:val="clear" w:color="auto" w:fill="FFFFFF"/>
            <w:vAlign w:val="center"/>
          </w:tcPr>
          <w:p w:rsidR="00B00DCE" w:rsidRPr="00BC7176" w:rsidRDefault="00004906" w:rsidP="009933DC">
            <w:pPr>
              <w:pStyle w:val="Other0"/>
              <w:shd w:val="clear" w:color="auto" w:fill="auto"/>
              <w:spacing w:after="0" w:line="240" w:lineRule="auto"/>
              <w:ind w:firstLine="0"/>
              <w:jc w:val="center"/>
              <w:rPr>
                <w:b/>
                <w:sz w:val="24"/>
                <w:szCs w:val="24"/>
              </w:rPr>
            </w:pPr>
            <w:r w:rsidRPr="00BC7176">
              <w:rPr>
                <w:rFonts w:eastAsia="Arial"/>
                <w:b/>
                <w:bCs/>
                <w:sz w:val="24"/>
                <w:szCs w:val="24"/>
              </w:rPr>
              <w:t>Ghi chú</w:t>
            </w:r>
          </w:p>
        </w:tc>
      </w:tr>
      <w:tr w:rsidR="00512D55" w:rsidRPr="00BC7176" w:rsidTr="00D3071C">
        <w:trPr>
          <w:trHeight w:hRule="exact" w:val="1215"/>
        </w:trPr>
        <w:tc>
          <w:tcPr>
            <w:tcW w:w="567" w:type="dxa"/>
            <w:shd w:val="clear" w:color="auto" w:fill="FFFFFF"/>
            <w:vAlign w:val="center"/>
          </w:tcPr>
          <w:p w:rsidR="00512D55" w:rsidRPr="00236757" w:rsidRDefault="00236757" w:rsidP="009933DC">
            <w:pPr>
              <w:pStyle w:val="Other0"/>
              <w:shd w:val="clear" w:color="auto" w:fill="auto"/>
              <w:spacing w:after="0" w:line="240" w:lineRule="auto"/>
              <w:ind w:firstLine="0"/>
              <w:jc w:val="center"/>
              <w:rPr>
                <w:sz w:val="24"/>
                <w:szCs w:val="24"/>
              </w:rPr>
            </w:pPr>
            <w:r w:rsidRPr="00236757">
              <w:rPr>
                <w:sz w:val="24"/>
                <w:szCs w:val="24"/>
              </w:rPr>
              <w:t>1</w:t>
            </w:r>
          </w:p>
        </w:tc>
        <w:tc>
          <w:tcPr>
            <w:tcW w:w="10065" w:type="dxa"/>
            <w:shd w:val="clear" w:color="auto" w:fill="FFFFFF"/>
            <w:vAlign w:val="center"/>
          </w:tcPr>
          <w:p w:rsidR="00512D55" w:rsidRPr="00BC7176" w:rsidRDefault="00512D55" w:rsidP="009933DC">
            <w:pPr>
              <w:jc w:val="both"/>
              <w:rPr>
                <w:b/>
                <w:sz w:val="24"/>
                <w:szCs w:val="24"/>
              </w:rPr>
            </w:pPr>
            <w:r w:rsidRPr="00BC7176">
              <w:rPr>
                <w:sz w:val="24"/>
                <w:szCs w:val="24"/>
                <w:lang w:val="hr-HR"/>
              </w:rPr>
              <w:t>Tiếp tục triển khai hiệu quả các quy định pháp luật về xử lý vi phạm hành chính; rà soát, theo dõi tình hình áp dụng các văn bản QPPL về xử lý vi phạm hành chính thuộc phạm vi, lĩnh vực quản lý; kịp thời kiến nghị cơ quan có thẩm quyền sửa đổi, bổ sung các quy định không khả thi, không phù hợp thực tiễn hoặc chồng chéo, mâu thuẫn</w:t>
            </w:r>
          </w:p>
        </w:tc>
        <w:tc>
          <w:tcPr>
            <w:tcW w:w="708" w:type="dxa"/>
            <w:shd w:val="clear" w:color="auto" w:fill="FFFFFF"/>
            <w:vAlign w:val="center"/>
          </w:tcPr>
          <w:p w:rsidR="00512D55" w:rsidRPr="00BC7176" w:rsidRDefault="00512D55" w:rsidP="009933DC">
            <w:pPr>
              <w:pStyle w:val="Other0"/>
              <w:shd w:val="clear" w:color="auto" w:fill="auto"/>
              <w:spacing w:after="0" w:line="240" w:lineRule="auto"/>
              <w:ind w:firstLine="0"/>
              <w:jc w:val="center"/>
              <w:rPr>
                <w:sz w:val="24"/>
                <w:szCs w:val="24"/>
              </w:rPr>
            </w:pPr>
            <w:r w:rsidRPr="00BC7176">
              <w:rPr>
                <w:sz w:val="24"/>
                <w:szCs w:val="24"/>
              </w:rPr>
              <w:t>Năm 2021</w:t>
            </w:r>
          </w:p>
        </w:tc>
        <w:tc>
          <w:tcPr>
            <w:tcW w:w="2552" w:type="dxa"/>
            <w:shd w:val="clear" w:color="auto" w:fill="FFFFFF"/>
            <w:vAlign w:val="center"/>
          </w:tcPr>
          <w:p w:rsidR="00512D55" w:rsidRPr="00BC7176" w:rsidRDefault="00512D55" w:rsidP="009933DC">
            <w:pPr>
              <w:pStyle w:val="Other0"/>
              <w:shd w:val="clear" w:color="auto" w:fill="auto"/>
              <w:spacing w:after="0" w:line="240" w:lineRule="auto"/>
              <w:ind w:firstLine="0"/>
              <w:jc w:val="center"/>
              <w:rPr>
                <w:sz w:val="24"/>
                <w:szCs w:val="24"/>
              </w:rPr>
            </w:pPr>
            <w:r w:rsidRPr="00BC7176">
              <w:rPr>
                <w:sz w:val="24"/>
                <w:szCs w:val="24"/>
              </w:rPr>
              <w:t>Chủ trì: Thanh tra;</w:t>
            </w:r>
          </w:p>
          <w:p w:rsidR="00512D55" w:rsidRPr="00BC7176" w:rsidRDefault="00493802" w:rsidP="009933DC">
            <w:pPr>
              <w:pStyle w:val="Other0"/>
              <w:shd w:val="clear" w:color="auto" w:fill="auto"/>
              <w:spacing w:after="0" w:line="240" w:lineRule="auto"/>
              <w:ind w:firstLine="0"/>
              <w:jc w:val="center"/>
              <w:rPr>
                <w:sz w:val="24"/>
                <w:szCs w:val="24"/>
              </w:rPr>
            </w:pPr>
            <w:r w:rsidRPr="00BC7176">
              <w:rPr>
                <w:sz w:val="24"/>
                <w:szCs w:val="24"/>
              </w:rPr>
              <w:t>Phối hợp: Các phòng, đơn vị</w:t>
            </w:r>
          </w:p>
        </w:tc>
        <w:tc>
          <w:tcPr>
            <w:tcW w:w="1134" w:type="dxa"/>
            <w:shd w:val="clear" w:color="auto" w:fill="FFFFFF"/>
            <w:vAlign w:val="center"/>
          </w:tcPr>
          <w:p w:rsidR="00512D55" w:rsidRPr="00BC7176" w:rsidRDefault="00512D55" w:rsidP="009933DC">
            <w:pPr>
              <w:pStyle w:val="Other0"/>
              <w:shd w:val="clear" w:color="auto" w:fill="auto"/>
              <w:spacing w:after="0" w:line="240" w:lineRule="auto"/>
              <w:ind w:firstLine="0"/>
              <w:jc w:val="center"/>
              <w:rPr>
                <w:rFonts w:eastAsia="Arial"/>
                <w:bCs/>
                <w:sz w:val="24"/>
                <w:szCs w:val="24"/>
              </w:rPr>
            </w:pPr>
          </w:p>
        </w:tc>
      </w:tr>
      <w:tr w:rsidR="0044304C" w:rsidRPr="00BC7176" w:rsidTr="00D3071C">
        <w:trPr>
          <w:trHeight w:hRule="exact" w:val="567"/>
        </w:trPr>
        <w:tc>
          <w:tcPr>
            <w:tcW w:w="567" w:type="dxa"/>
            <w:shd w:val="clear" w:color="auto" w:fill="FFFFFF"/>
            <w:vAlign w:val="center"/>
          </w:tcPr>
          <w:p w:rsidR="0044304C" w:rsidRPr="00236757" w:rsidRDefault="003D6C74" w:rsidP="009933DC">
            <w:pPr>
              <w:pStyle w:val="Other0"/>
              <w:shd w:val="clear" w:color="auto" w:fill="auto"/>
              <w:spacing w:after="0" w:line="240" w:lineRule="auto"/>
              <w:ind w:firstLine="0"/>
              <w:jc w:val="center"/>
              <w:rPr>
                <w:sz w:val="24"/>
                <w:szCs w:val="24"/>
              </w:rPr>
            </w:pPr>
            <w:r>
              <w:rPr>
                <w:sz w:val="24"/>
                <w:szCs w:val="24"/>
              </w:rPr>
              <w:t>2</w:t>
            </w:r>
          </w:p>
        </w:tc>
        <w:tc>
          <w:tcPr>
            <w:tcW w:w="10065" w:type="dxa"/>
            <w:shd w:val="clear" w:color="auto" w:fill="FFFFFF"/>
            <w:vAlign w:val="center"/>
          </w:tcPr>
          <w:p w:rsidR="0044304C" w:rsidRPr="00BC7176" w:rsidRDefault="0044304C" w:rsidP="009B1401">
            <w:pPr>
              <w:jc w:val="both"/>
              <w:rPr>
                <w:sz w:val="24"/>
                <w:szCs w:val="24"/>
                <w:lang w:val="nl-NL"/>
              </w:rPr>
            </w:pPr>
            <w:r w:rsidRPr="00BC7176">
              <w:rPr>
                <w:sz w:val="24"/>
                <w:szCs w:val="24"/>
              </w:rPr>
              <w:t xml:space="preserve">Tiếp tục thực hiện cắt giảm </w:t>
            </w:r>
            <w:r w:rsidR="009B1401">
              <w:rPr>
                <w:sz w:val="24"/>
                <w:szCs w:val="24"/>
              </w:rPr>
              <w:t>c</w:t>
            </w:r>
            <w:r w:rsidRPr="00BC7176">
              <w:rPr>
                <w:sz w:val="24"/>
                <w:szCs w:val="24"/>
              </w:rPr>
              <w:t>hi phí tuân thủ pháp luật, góp phần tiếp tục cải thiện môi trường kinh doanh, nâng cao năng lực cạnh tranh quốc gia</w:t>
            </w:r>
            <w:r w:rsidR="007F457A">
              <w:rPr>
                <w:sz w:val="24"/>
                <w:szCs w:val="24"/>
              </w:rPr>
              <w:t>.</w:t>
            </w:r>
          </w:p>
        </w:tc>
        <w:tc>
          <w:tcPr>
            <w:tcW w:w="708" w:type="dxa"/>
            <w:shd w:val="clear" w:color="auto" w:fill="FFFFFF"/>
            <w:vAlign w:val="center"/>
          </w:tcPr>
          <w:p w:rsidR="0044304C" w:rsidRPr="00BC7176" w:rsidRDefault="0090244D" w:rsidP="009933DC">
            <w:pPr>
              <w:pStyle w:val="Other0"/>
              <w:shd w:val="clear" w:color="auto" w:fill="auto"/>
              <w:spacing w:after="0" w:line="240" w:lineRule="auto"/>
              <w:ind w:firstLine="0"/>
              <w:jc w:val="center"/>
              <w:rPr>
                <w:sz w:val="24"/>
                <w:szCs w:val="24"/>
              </w:rPr>
            </w:pPr>
            <w:r w:rsidRPr="00BC7176">
              <w:rPr>
                <w:sz w:val="24"/>
                <w:szCs w:val="24"/>
              </w:rPr>
              <w:t>Năm 2021</w:t>
            </w:r>
          </w:p>
        </w:tc>
        <w:tc>
          <w:tcPr>
            <w:tcW w:w="2552" w:type="dxa"/>
            <w:shd w:val="clear" w:color="auto" w:fill="FFFFFF"/>
            <w:vAlign w:val="center"/>
          </w:tcPr>
          <w:p w:rsidR="0044304C" w:rsidRPr="00BC7176" w:rsidRDefault="008E6344" w:rsidP="009933DC">
            <w:pPr>
              <w:pStyle w:val="Other0"/>
              <w:shd w:val="clear" w:color="auto" w:fill="auto"/>
              <w:spacing w:after="0" w:line="240" w:lineRule="auto"/>
              <w:ind w:firstLine="0"/>
              <w:jc w:val="center"/>
              <w:rPr>
                <w:sz w:val="24"/>
                <w:szCs w:val="24"/>
              </w:rPr>
            </w:pPr>
            <w:r w:rsidRPr="00BC7176">
              <w:rPr>
                <w:sz w:val="24"/>
                <w:szCs w:val="24"/>
              </w:rPr>
              <w:t>Các phòng</w:t>
            </w:r>
            <w:r w:rsidR="006F76B2">
              <w:rPr>
                <w:sz w:val="24"/>
                <w:szCs w:val="24"/>
              </w:rPr>
              <w:t>,</w:t>
            </w:r>
            <w:r w:rsidRPr="00BC7176">
              <w:rPr>
                <w:sz w:val="24"/>
                <w:szCs w:val="24"/>
              </w:rPr>
              <w:t xml:space="preserve"> đơn vị chủ động</w:t>
            </w:r>
            <w:r w:rsidR="0026610C">
              <w:rPr>
                <w:sz w:val="24"/>
                <w:szCs w:val="24"/>
              </w:rPr>
              <w:t xml:space="preserve"> thực hiện</w:t>
            </w:r>
          </w:p>
        </w:tc>
        <w:tc>
          <w:tcPr>
            <w:tcW w:w="1134" w:type="dxa"/>
            <w:shd w:val="clear" w:color="auto" w:fill="FFFFFF"/>
            <w:vAlign w:val="center"/>
          </w:tcPr>
          <w:p w:rsidR="0044304C" w:rsidRPr="00BC7176" w:rsidRDefault="0044304C" w:rsidP="009933DC">
            <w:pPr>
              <w:pStyle w:val="Other0"/>
              <w:shd w:val="clear" w:color="auto" w:fill="auto"/>
              <w:spacing w:after="0" w:line="240" w:lineRule="auto"/>
              <w:ind w:firstLine="0"/>
              <w:jc w:val="center"/>
              <w:rPr>
                <w:rFonts w:eastAsia="Arial"/>
                <w:bCs/>
                <w:sz w:val="24"/>
                <w:szCs w:val="24"/>
              </w:rPr>
            </w:pPr>
          </w:p>
        </w:tc>
      </w:tr>
      <w:tr w:rsidR="00DC0922" w:rsidRPr="00BC7176" w:rsidTr="00D3071C">
        <w:trPr>
          <w:trHeight w:hRule="exact" w:val="994"/>
        </w:trPr>
        <w:tc>
          <w:tcPr>
            <w:tcW w:w="567" w:type="dxa"/>
            <w:shd w:val="clear" w:color="auto" w:fill="FFFFFF"/>
            <w:vAlign w:val="center"/>
          </w:tcPr>
          <w:p w:rsidR="00DC0922" w:rsidRPr="00236757" w:rsidRDefault="003D6C74" w:rsidP="009933DC">
            <w:pPr>
              <w:pStyle w:val="Other0"/>
              <w:shd w:val="clear" w:color="auto" w:fill="auto"/>
              <w:spacing w:after="0" w:line="240" w:lineRule="auto"/>
              <w:ind w:firstLine="0"/>
              <w:jc w:val="center"/>
              <w:rPr>
                <w:sz w:val="24"/>
                <w:szCs w:val="24"/>
              </w:rPr>
            </w:pPr>
            <w:r>
              <w:rPr>
                <w:sz w:val="24"/>
                <w:szCs w:val="24"/>
              </w:rPr>
              <w:t>3</w:t>
            </w:r>
          </w:p>
        </w:tc>
        <w:tc>
          <w:tcPr>
            <w:tcW w:w="10065" w:type="dxa"/>
            <w:shd w:val="clear" w:color="auto" w:fill="FFFFFF"/>
            <w:vAlign w:val="center"/>
          </w:tcPr>
          <w:p w:rsidR="00DC0922" w:rsidRPr="00BC7176" w:rsidRDefault="00DC0922" w:rsidP="009933DC">
            <w:pPr>
              <w:pStyle w:val="Other0"/>
              <w:shd w:val="clear" w:color="auto" w:fill="auto"/>
              <w:spacing w:after="0" w:line="240" w:lineRule="auto"/>
              <w:ind w:firstLine="0"/>
              <w:rPr>
                <w:sz w:val="24"/>
                <w:szCs w:val="24"/>
              </w:rPr>
            </w:pPr>
            <w:r w:rsidRPr="00BC7176">
              <w:rPr>
                <w:sz w:val="24"/>
                <w:szCs w:val="24"/>
              </w:rPr>
              <w:t>Cử công chức tham gia tập huấn, bồi dưỡng về kỹ năng xử phạt vi phạm hành chính cho người có thẩm quyền xử phạt; cán bộ, công chức tham mưu thiết lập hồ sơ xử phạt vi phạm hành chính khi được đề nghị.</w:t>
            </w:r>
          </w:p>
        </w:tc>
        <w:tc>
          <w:tcPr>
            <w:tcW w:w="708" w:type="dxa"/>
            <w:shd w:val="clear" w:color="auto" w:fill="FFFFFF"/>
            <w:vAlign w:val="center"/>
          </w:tcPr>
          <w:p w:rsidR="00DC0922" w:rsidRPr="00BC7176" w:rsidRDefault="00DC0922" w:rsidP="009933DC">
            <w:pPr>
              <w:pStyle w:val="Other0"/>
              <w:shd w:val="clear" w:color="auto" w:fill="auto"/>
              <w:spacing w:after="0" w:line="240" w:lineRule="auto"/>
              <w:ind w:firstLine="0"/>
              <w:jc w:val="center"/>
              <w:rPr>
                <w:sz w:val="24"/>
                <w:szCs w:val="24"/>
              </w:rPr>
            </w:pPr>
            <w:r w:rsidRPr="00BC7176">
              <w:rPr>
                <w:sz w:val="24"/>
                <w:szCs w:val="24"/>
              </w:rPr>
              <w:t>Năm</w:t>
            </w:r>
          </w:p>
          <w:p w:rsidR="00DC0922" w:rsidRPr="00BC7176" w:rsidRDefault="00DC0922" w:rsidP="009933DC">
            <w:pPr>
              <w:pStyle w:val="Other0"/>
              <w:shd w:val="clear" w:color="auto" w:fill="auto"/>
              <w:spacing w:after="0" w:line="240" w:lineRule="auto"/>
              <w:ind w:firstLine="0"/>
              <w:jc w:val="center"/>
              <w:rPr>
                <w:sz w:val="24"/>
                <w:szCs w:val="24"/>
              </w:rPr>
            </w:pPr>
            <w:r w:rsidRPr="00BC7176">
              <w:rPr>
                <w:sz w:val="24"/>
                <w:szCs w:val="24"/>
              </w:rPr>
              <w:t>2021</w:t>
            </w:r>
          </w:p>
        </w:tc>
        <w:tc>
          <w:tcPr>
            <w:tcW w:w="2552" w:type="dxa"/>
            <w:shd w:val="clear" w:color="auto" w:fill="FFFFFF"/>
            <w:vAlign w:val="center"/>
          </w:tcPr>
          <w:p w:rsidR="00DC0922" w:rsidRPr="00BC7176" w:rsidRDefault="00A53926" w:rsidP="007D5F38">
            <w:pPr>
              <w:pStyle w:val="Other0"/>
              <w:shd w:val="clear" w:color="auto" w:fill="auto"/>
              <w:tabs>
                <w:tab w:val="left" w:pos="225"/>
              </w:tabs>
              <w:spacing w:after="0" w:line="240" w:lineRule="auto"/>
              <w:ind w:firstLine="0"/>
              <w:rPr>
                <w:sz w:val="24"/>
                <w:szCs w:val="24"/>
              </w:rPr>
            </w:pPr>
            <w:r>
              <w:rPr>
                <w:sz w:val="24"/>
                <w:szCs w:val="24"/>
              </w:rPr>
              <w:t>C</w:t>
            </w:r>
            <w:r w:rsidR="007D5F38">
              <w:rPr>
                <w:sz w:val="24"/>
                <w:szCs w:val="24"/>
              </w:rPr>
              <w:t xml:space="preserve">ác phòng, đơn vị </w:t>
            </w:r>
            <w:r w:rsidR="00DC0922" w:rsidRPr="00BC7176">
              <w:rPr>
                <w:sz w:val="24"/>
                <w:szCs w:val="24"/>
              </w:rPr>
              <w:t>liên quan.</w:t>
            </w:r>
          </w:p>
        </w:tc>
        <w:tc>
          <w:tcPr>
            <w:tcW w:w="1134" w:type="dxa"/>
            <w:shd w:val="clear" w:color="auto" w:fill="FFFFFF"/>
            <w:vAlign w:val="center"/>
          </w:tcPr>
          <w:p w:rsidR="00DC0922" w:rsidRPr="00BC7176" w:rsidRDefault="00DC0922" w:rsidP="009933DC">
            <w:pPr>
              <w:pStyle w:val="Other0"/>
              <w:shd w:val="clear" w:color="auto" w:fill="auto"/>
              <w:spacing w:after="0" w:line="240" w:lineRule="auto"/>
              <w:ind w:firstLine="0"/>
              <w:jc w:val="center"/>
              <w:rPr>
                <w:sz w:val="24"/>
                <w:szCs w:val="24"/>
              </w:rPr>
            </w:pPr>
          </w:p>
        </w:tc>
      </w:tr>
      <w:tr w:rsidR="00DC0922" w:rsidRPr="00BC7176" w:rsidTr="003D6C74">
        <w:trPr>
          <w:trHeight w:hRule="exact" w:val="675"/>
        </w:trPr>
        <w:tc>
          <w:tcPr>
            <w:tcW w:w="567" w:type="dxa"/>
            <w:shd w:val="clear" w:color="auto" w:fill="FFFFFF"/>
            <w:vAlign w:val="center"/>
          </w:tcPr>
          <w:p w:rsidR="00DC0922" w:rsidRPr="00236757" w:rsidRDefault="003D6C74" w:rsidP="009933DC">
            <w:pPr>
              <w:pStyle w:val="Other0"/>
              <w:shd w:val="clear" w:color="auto" w:fill="auto"/>
              <w:spacing w:after="0" w:line="240" w:lineRule="auto"/>
              <w:ind w:firstLine="0"/>
              <w:jc w:val="center"/>
              <w:rPr>
                <w:sz w:val="24"/>
                <w:szCs w:val="24"/>
              </w:rPr>
            </w:pPr>
            <w:r>
              <w:rPr>
                <w:sz w:val="24"/>
                <w:szCs w:val="24"/>
              </w:rPr>
              <w:t>4</w:t>
            </w:r>
          </w:p>
        </w:tc>
        <w:tc>
          <w:tcPr>
            <w:tcW w:w="10065" w:type="dxa"/>
            <w:shd w:val="clear" w:color="auto" w:fill="FFFFFF"/>
            <w:vAlign w:val="center"/>
          </w:tcPr>
          <w:p w:rsidR="00DC0922" w:rsidRPr="00BC7176" w:rsidRDefault="00A55F6B" w:rsidP="00D3071C">
            <w:pPr>
              <w:jc w:val="both"/>
              <w:outlineLvl w:val="2"/>
              <w:rPr>
                <w:sz w:val="24"/>
                <w:szCs w:val="24"/>
              </w:rPr>
            </w:pPr>
            <w:r>
              <w:rPr>
                <w:sz w:val="24"/>
                <w:szCs w:val="24"/>
                <w:shd w:val="clear" w:color="auto" w:fill="FFFFFF"/>
              </w:rPr>
              <w:t xml:space="preserve">Theo dõi </w:t>
            </w:r>
            <w:r w:rsidR="00CE5456">
              <w:rPr>
                <w:sz w:val="24"/>
                <w:szCs w:val="24"/>
                <w:shd w:val="clear" w:color="auto" w:fill="FFFFFF"/>
              </w:rPr>
              <w:t xml:space="preserve">thực hiện </w:t>
            </w:r>
            <w:r w:rsidR="00D3071C">
              <w:rPr>
                <w:sz w:val="24"/>
                <w:szCs w:val="24"/>
                <w:shd w:val="clear" w:color="auto" w:fill="FFFFFF"/>
              </w:rPr>
              <w:t xml:space="preserve">các văn bản pháp luật trong lĩnh vực công thương </w:t>
            </w:r>
          </w:p>
        </w:tc>
        <w:tc>
          <w:tcPr>
            <w:tcW w:w="708" w:type="dxa"/>
            <w:shd w:val="clear" w:color="auto" w:fill="FFFFFF"/>
            <w:vAlign w:val="center"/>
          </w:tcPr>
          <w:p w:rsidR="00DC0922" w:rsidRPr="00BC7176" w:rsidRDefault="00DC0922" w:rsidP="009933DC">
            <w:pPr>
              <w:pStyle w:val="Other0"/>
              <w:shd w:val="clear" w:color="auto" w:fill="auto"/>
              <w:spacing w:after="0" w:line="240" w:lineRule="auto"/>
              <w:ind w:firstLine="0"/>
              <w:jc w:val="center"/>
              <w:rPr>
                <w:sz w:val="24"/>
                <w:szCs w:val="24"/>
              </w:rPr>
            </w:pPr>
            <w:r w:rsidRPr="00BC7176">
              <w:rPr>
                <w:sz w:val="24"/>
                <w:szCs w:val="24"/>
              </w:rPr>
              <w:t>Năm</w:t>
            </w:r>
          </w:p>
          <w:p w:rsidR="00DC0922" w:rsidRPr="00BC7176" w:rsidRDefault="00DC0922" w:rsidP="009933DC">
            <w:pPr>
              <w:pStyle w:val="Other0"/>
              <w:shd w:val="clear" w:color="auto" w:fill="auto"/>
              <w:spacing w:after="0" w:line="240" w:lineRule="auto"/>
              <w:ind w:firstLine="0"/>
              <w:jc w:val="center"/>
              <w:rPr>
                <w:sz w:val="24"/>
                <w:szCs w:val="24"/>
              </w:rPr>
            </w:pPr>
            <w:r w:rsidRPr="00BC7176">
              <w:rPr>
                <w:sz w:val="24"/>
                <w:szCs w:val="24"/>
              </w:rPr>
              <w:t>2021</w:t>
            </w:r>
          </w:p>
        </w:tc>
        <w:tc>
          <w:tcPr>
            <w:tcW w:w="2552" w:type="dxa"/>
            <w:shd w:val="clear" w:color="auto" w:fill="FFFFFF"/>
            <w:vAlign w:val="center"/>
          </w:tcPr>
          <w:p w:rsidR="00DC0922" w:rsidRPr="00BC7176" w:rsidRDefault="00D3071C" w:rsidP="00331654">
            <w:pPr>
              <w:pStyle w:val="Other0"/>
              <w:shd w:val="clear" w:color="auto" w:fill="auto"/>
              <w:tabs>
                <w:tab w:val="left" w:pos="173"/>
              </w:tabs>
              <w:spacing w:after="0" w:line="240" w:lineRule="auto"/>
              <w:ind w:firstLine="0"/>
              <w:jc w:val="center"/>
              <w:rPr>
                <w:sz w:val="24"/>
                <w:szCs w:val="24"/>
              </w:rPr>
            </w:pPr>
            <w:r>
              <w:rPr>
                <w:sz w:val="24"/>
                <w:szCs w:val="24"/>
              </w:rPr>
              <w:t>Các phòng chuyên môn</w:t>
            </w:r>
            <w:r w:rsidR="00511A0F">
              <w:rPr>
                <w:sz w:val="24"/>
                <w:szCs w:val="24"/>
              </w:rPr>
              <w:t xml:space="preserve"> phối hợp</w:t>
            </w:r>
            <w:r w:rsidR="004B1F3F">
              <w:rPr>
                <w:sz w:val="24"/>
                <w:szCs w:val="24"/>
              </w:rPr>
              <w:t xml:space="preserve"> Thanh tra</w:t>
            </w:r>
          </w:p>
        </w:tc>
        <w:tc>
          <w:tcPr>
            <w:tcW w:w="1134" w:type="dxa"/>
            <w:shd w:val="clear" w:color="auto" w:fill="FFFFFF"/>
            <w:vAlign w:val="center"/>
          </w:tcPr>
          <w:p w:rsidR="00DC0922" w:rsidRPr="00BC7176" w:rsidRDefault="00DC0922" w:rsidP="009933DC">
            <w:pPr>
              <w:pStyle w:val="Other0"/>
              <w:shd w:val="clear" w:color="auto" w:fill="auto"/>
              <w:spacing w:after="0" w:line="240" w:lineRule="auto"/>
              <w:ind w:firstLine="0"/>
              <w:jc w:val="center"/>
              <w:rPr>
                <w:sz w:val="24"/>
                <w:szCs w:val="24"/>
              </w:rPr>
            </w:pPr>
          </w:p>
        </w:tc>
      </w:tr>
      <w:tr w:rsidR="00FF3B7F" w:rsidRPr="00BC7176" w:rsidTr="003D6C74">
        <w:trPr>
          <w:trHeight w:hRule="exact" w:val="841"/>
        </w:trPr>
        <w:tc>
          <w:tcPr>
            <w:tcW w:w="567" w:type="dxa"/>
            <w:shd w:val="clear" w:color="auto" w:fill="FFFFFF"/>
            <w:vAlign w:val="center"/>
          </w:tcPr>
          <w:p w:rsidR="00FF3B7F" w:rsidRPr="00236757" w:rsidRDefault="003D6C74" w:rsidP="009933DC">
            <w:pPr>
              <w:pStyle w:val="Other0"/>
              <w:shd w:val="clear" w:color="auto" w:fill="auto"/>
              <w:spacing w:after="0" w:line="240" w:lineRule="auto"/>
              <w:ind w:firstLine="0"/>
              <w:jc w:val="center"/>
              <w:rPr>
                <w:sz w:val="24"/>
                <w:szCs w:val="24"/>
              </w:rPr>
            </w:pPr>
            <w:r>
              <w:rPr>
                <w:sz w:val="24"/>
                <w:szCs w:val="24"/>
              </w:rPr>
              <w:t>5</w:t>
            </w:r>
          </w:p>
        </w:tc>
        <w:tc>
          <w:tcPr>
            <w:tcW w:w="10065" w:type="dxa"/>
            <w:shd w:val="clear" w:color="auto" w:fill="FFFFFF"/>
            <w:vAlign w:val="center"/>
          </w:tcPr>
          <w:p w:rsidR="00FF3B7F" w:rsidRPr="00BC7176" w:rsidRDefault="00FF3B7F" w:rsidP="009933DC">
            <w:pPr>
              <w:jc w:val="both"/>
              <w:rPr>
                <w:spacing w:val="-10"/>
                <w:sz w:val="24"/>
                <w:szCs w:val="24"/>
                <w:lang w:val="nl-NL"/>
              </w:rPr>
            </w:pPr>
            <w:r w:rsidRPr="00BC7176">
              <w:rPr>
                <w:spacing w:val="-10"/>
                <w:sz w:val="24"/>
                <w:szCs w:val="24"/>
                <w:lang w:val="hr-HR"/>
              </w:rPr>
              <w:t>Thực hiện chế độ báo cáo về công tác xử lý vi phạm hành chính</w:t>
            </w:r>
          </w:p>
        </w:tc>
        <w:tc>
          <w:tcPr>
            <w:tcW w:w="708" w:type="dxa"/>
            <w:shd w:val="clear" w:color="auto" w:fill="FFFFFF"/>
            <w:vAlign w:val="center"/>
          </w:tcPr>
          <w:p w:rsidR="00FF3B7F" w:rsidRPr="00BC7176" w:rsidRDefault="00FA23E3" w:rsidP="009933DC">
            <w:pPr>
              <w:pStyle w:val="Other0"/>
              <w:shd w:val="clear" w:color="auto" w:fill="auto"/>
              <w:spacing w:after="0" w:line="240" w:lineRule="auto"/>
              <w:ind w:firstLine="0"/>
              <w:jc w:val="center"/>
              <w:rPr>
                <w:sz w:val="24"/>
                <w:szCs w:val="24"/>
              </w:rPr>
            </w:pPr>
            <w:r w:rsidRPr="00BC7176">
              <w:rPr>
                <w:sz w:val="24"/>
                <w:szCs w:val="24"/>
              </w:rPr>
              <w:t>Năm 2021</w:t>
            </w:r>
          </w:p>
        </w:tc>
        <w:tc>
          <w:tcPr>
            <w:tcW w:w="2552" w:type="dxa"/>
            <w:shd w:val="clear" w:color="auto" w:fill="FFFFFF"/>
            <w:vAlign w:val="center"/>
          </w:tcPr>
          <w:p w:rsidR="00FF3B7F" w:rsidRPr="00BC7176" w:rsidRDefault="009D5A58" w:rsidP="009933DC">
            <w:pPr>
              <w:pStyle w:val="Other0"/>
              <w:shd w:val="clear" w:color="auto" w:fill="auto"/>
              <w:spacing w:after="0" w:line="240" w:lineRule="auto"/>
              <w:ind w:firstLine="0"/>
              <w:rPr>
                <w:sz w:val="24"/>
                <w:szCs w:val="24"/>
              </w:rPr>
            </w:pPr>
            <w:r w:rsidRPr="00BC7176">
              <w:rPr>
                <w:sz w:val="24"/>
                <w:szCs w:val="24"/>
              </w:rPr>
              <w:t xml:space="preserve">Thanh tra sở chủ động, phối hợp thực hiện </w:t>
            </w:r>
            <w:r w:rsidR="00044499" w:rsidRPr="00BC7176">
              <w:rPr>
                <w:sz w:val="24"/>
                <w:szCs w:val="24"/>
              </w:rPr>
              <w:t>khi có đề nghị của Sở Tư pháp</w:t>
            </w:r>
          </w:p>
        </w:tc>
        <w:tc>
          <w:tcPr>
            <w:tcW w:w="1134" w:type="dxa"/>
            <w:shd w:val="clear" w:color="auto" w:fill="FFFFFF"/>
            <w:vAlign w:val="center"/>
          </w:tcPr>
          <w:p w:rsidR="00EA0ACA" w:rsidRPr="00BC7176" w:rsidRDefault="00EA0ACA" w:rsidP="009933DC">
            <w:pPr>
              <w:jc w:val="center"/>
              <w:rPr>
                <w:spacing w:val="-2"/>
                <w:sz w:val="24"/>
                <w:szCs w:val="24"/>
                <w:lang w:val="hr-HR"/>
              </w:rPr>
            </w:pPr>
            <w:r w:rsidRPr="00BC7176">
              <w:rPr>
                <w:spacing w:val="-2"/>
                <w:sz w:val="24"/>
                <w:szCs w:val="24"/>
                <w:lang w:val="hr-HR"/>
              </w:rPr>
              <w:t xml:space="preserve">- </w:t>
            </w:r>
            <w:r w:rsidR="00850721">
              <w:rPr>
                <w:spacing w:val="-2"/>
                <w:sz w:val="24"/>
                <w:szCs w:val="24"/>
                <w:lang w:val="hr-HR"/>
              </w:rPr>
              <w:t>BC</w:t>
            </w:r>
            <w:r w:rsidRPr="00BC7176">
              <w:rPr>
                <w:spacing w:val="-2"/>
                <w:sz w:val="24"/>
                <w:szCs w:val="24"/>
                <w:lang w:val="hr-HR"/>
              </w:rPr>
              <w:t xml:space="preserve"> tháng: Trước ngày 20 hàng tháng;</w:t>
            </w:r>
          </w:p>
          <w:p w:rsidR="00EA0ACA" w:rsidRPr="00BC7176" w:rsidRDefault="00EA0ACA" w:rsidP="009933DC">
            <w:pPr>
              <w:jc w:val="center"/>
              <w:rPr>
                <w:spacing w:val="-2"/>
                <w:sz w:val="24"/>
                <w:szCs w:val="24"/>
                <w:lang w:val="hr-HR"/>
              </w:rPr>
            </w:pPr>
            <w:r w:rsidRPr="00BC7176">
              <w:rPr>
                <w:spacing w:val="-2"/>
                <w:sz w:val="24"/>
                <w:szCs w:val="24"/>
                <w:lang w:val="hr-HR"/>
              </w:rPr>
              <w:t xml:space="preserve">- </w:t>
            </w:r>
            <w:r w:rsidR="00323D14">
              <w:rPr>
                <w:spacing w:val="-2"/>
                <w:sz w:val="24"/>
                <w:szCs w:val="24"/>
                <w:lang w:val="hr-HR"/>
              </w:rPr>
              <w:t>BC</w:t>
            </w:r>
            <w:r w:rsidRPr="00BC7176">
              <w:rPr>
                <w:spacing w:val="-2"/>
                <w:sz w:val="24"/>
                <w:szCs w:val="24"/>
                <w:lang w:val="hr-HR"/>
              </w:rPr>
              <w:t xml:space="preserve"> 6 tháng: Trước</w:t>
            </w:r>
            <w:r w:rsidR="00E1251A">
              <w:rPr>
                <w:spacing w:val="-2"/>
                <w:sz w:val="24"/>
                <w:szCs w:val="24"/>
                <w:lang w:val="hr-HR"/>
              </w:rPr>
              <w:t xml:space="preserve"> ngày 10/7/202</w:t>
            </w:r>
            <w:r w:rsidRPr="00BC7176">
              <w:rPr>
                <w:spacing w:val="-2"/>
                <w:sz w:val="24"/>
                <w:szCs w:val="24"/>
                <w:lang w:val="hr-HR"/>
              </w:rPr>
              <w:t>;</w:t>
            </w:r>
          </w:p>
          <w:p w:rsidR="00FF3B7F" w:rsidRPr="00BC7176" w:rsidRDefault="00EA0ACA" w:rsidP="00FF6358">
            <w:pPr>
              <w:pStyle w:val="Other0"/>
              <w:shd w:val="clear" w:color="auto" w:fill="auto"/>
              <w:spacing w:after="0" w:line="240" w:lineRule="auto"/>
              <w:ind w:firstLine="0"/>
              <w:jc w:val="center"/>
              <w:rPr>
                <w:sz w:val="24"/>
                <w:szCs w:val="24"/>
              </w:rPr>
            </w:pPr>
            <w:r w:rsidRPr="00BC7176">
              <w:rPr>
                <w:spacing w:val="-2"/>
                <w:sz w:val="24"/>
                <w:szCs w:val="24"/>
                <w:lang w:val="hr-HR"/>
              </w:rPr>
              <w:t xml:space="preserve">- </w:t>
            </w:r>
            <w:r w:rsidR="00FF6358">
              <w:rPr>
                <w:spacing w:val="-2"/>
                <w:sz w:val="24"/>
                <w:szCs w:val="24"/>
                <w:lang w:val="hr-HR"/>
              </w:rPr>
              <w:t>BC</w:t>
            </w:r>
            <w:r w:rsidRPr="00BC7176">
              <w:rPr>
                <w:spacing w:val="-2"/>
                <w:sz w:val="24"/>
                <w:szCs w:val="24"/>
                <w:lang w:val="hr-HR"/>
              </w:rPr>
              <w:t xml:space="preserve"> năm: Trước ngày 10/01/2022</w:t>
            </w:r>
          </w:p>
        </w:tc>
      </w:tr>
      <w:tr w:rsidR="00FF3B7F" w:rsidRPr="00BC7176" w:rsidTr="00D3071C">
        <w:trPr>
          <w:trHeight w:hRule="exact" w:val="932"/>
        </w:trPr>
        <w:tc>
          <w:tcPr>
            <w:tcW w:w="567" w:type="dxa"/>
            <w:shd w:val="clear" w:color="auto" w:fill="FFFFFF"/>
            <w:vAlign w:val="center"/>
          </w:tcPr>
          <w:p w:rsidR="00FF3B7F" w:rsidRPr="00236757" w:rsidRDefault="003D6C74" w:rsidP="009933DC">
            <w:pPr>
              <w:pStyle w:val="Other0"/>
              <w:shd w:val="clear" w:color="auto" w:fill="auto"/>
              <w:spacing w:after="0" w:line="240" w:lineRule="auto"/>
              <w:ind w:firstLine="0"/>
              <w:jc w:val="center"/>
              <w:rPr>
                <w:sz w:val="24"/>
                <w:szCs w:val="24"/>
              </w:rPr>
            </w:pPr>
            <w:r>
              <w:rPr>
                <w:sz w:val="24"/>
                <w:szCs w:val="24"/>
              </w:rPr>
              <w:t>6</w:t>
            </w:r>
          </w:p>
        </w:tc>
        <w:tc>
          <w:tcPr>
            <w:tcW w:w="10065" w:type="dxa"/>
            <w:shd w:val="clear" w:color="auto" w:fill="FFFFFF"/>
            <w:vAlign w:val="center"/>
          </w:tcPr>
          <w:p w:rsidR="00FF3B7F" w:rsidRPr="00BC7176" w:rsidRDefault="00FF3B7F" w:rsidP="009933DC">
            <w:pPr>
              <w:jc w:val="both"/>
              <w:rPr>
                <w:spacing w:val="-10"/>
                <w:sz w:val="24"/>
                <w:szCs w:val="24"/>
                <w:lang w:val="hr-HR"/>
              </w:rPr>
            </w:pPr>
            <w:r w:rsidRPr="00BC7176">
              <w:rPr>
                <w:sz w:val="24"/>
                <w:szCs w:val="24"/>
                <w:lang w:val="hr-HR"/>
              </w:rPr>
              <w:t>Thực hiện chế độ báo cáo về công tác theo dõi tình hình thi hành pháp luật</w:t>
            </w:r>
            <w:r w:rsidR="00235323" w:rsidRPr="00BC7176">
              <w:rPr>
                <w:sz w:val="24"/>
                <w:szCs w:val="24"/>
                <w:lang w:val="hr-HR"/>
              </w:rPr>
              <w:t xml:space="preserve"> năm 2021</w:t>
            </w:r>
            <w:r w:rsidRPr="00BC7176">
              <w:rPr>
                <w:sz w:val="24"/>
                <w:szCs w:val="24"/>
                <w:lang w:val="hr-HR"/>
              </w:rPr>
              <w:t xml:space="preserve"> </w:t>
            </w:r>
          </w:p>
        </w:tc>
        <w:tc>
          <w:tcPr>
            <w:tcW w:w="708" w:type="dxa"/>
            <w:shd w:val="clear" w:color="auto" w:fill="FFFFFF"/>
            <w:vAlign w:val="center"/>
          </w:tcPr>
          <w:p w:rsidR="00FF3B7F" w:rsidRPr="00BC7176" w:rsidRDefault="00FA23E3" w:rsidP="009933DC">
            <w:pPr>
              <w:pStyle w:val="Other0"/>
              <w:shd w:val="clear" w:color="auto" w:fill="auto"/>
              <w:spacing w:after="0" w:line="240" w:lineRule="auto"/>
              <w:ind w:firstLine="0"/>
              <w:jc w:val="center"/>
              <w:rPr>
                <w:sz w:val="24"/>
                <w:szCs w:val="24"/>
              </w:rPr>
            </w:pPr>
            <w:r w:rsidRPr="00BC7176">
              <w:rPr>
                <w:sz w:val="24"/>
                <w:szCs w:val="24"/>
              </w:rPr>
              <w:t>Năm 2021</w:t>
            </w:r>
          </w:p>
        </w:tc>
        <w:tc>
          <w:tcPr>
            <w:tcW w:w="2552" w:type="dxa"/>
            <w:shd w:val="clear" w:color="auto" w:fill="FFFFFF"/>
            <w:vAlign w:val="center"/>
          </w:tcPr>
          <w:p w:rsidR="00FF3B7F" w:rsidRPr="00BC7176" w:rsidRDefault="00503D6C" w:rsidP="009933DC">
            <w:pPr>
              <w:pStyle w:val="Other0"/>
              <w:shd w:val="clear" w:color="auto" w:fill="auto"/>
              <w:spacing w:after="0" w:line="240" w:lineRule="auto"/>
              <w:ind w:firstLine="0"/>
              <w:jc w:val="center"/>
              <w:rPr>
                <w:sz w:val="24"/>
                <w:szCs w:val="24"/>
              </w:rPr>
            </w:pPr>
            <w:r w:rsidRPr="00BC7176">
              <w:rPr>
                <w:sz w:val="24"/>
                <w:szCs w:val="24"/>
              </w:rPr>
              <w:t xml:space="preserve">Thanh tra </w:t>
            </w:r>
            <w:r w:rsidR="00716FEF">
              <w:rPr>
                <w:sz w:val="24"/>
                <w:szCs w:val="24"/>
              </w:rPr>
              <w:t>chủ trì, phối hợp với các phòng, đơn vị liên quan</w:t>
            </w:r>
          </w:p>
        </w:tc>
        <w:tc>
          <w:tcPr>
            <w:tcW w:w="1134" w:type="dxa"/>
            <w:shd w:val="clear" w:color="auto" w:fill="FFFFFF"/>
            <w:vAlign w:val="center"/>
          </w:tcPr>
          <w:p w:rsidR="002A7CFA" w:rsidRPr="00BC7176" w:rsidRDefault="002A7CFA" w:rsidP="009933DC">
            <w:pPr>
              <w:jc w:val="center"/>
              <w:rPr>
                <w:spacing w:val="-2"/>
                <w:sz w:val="24"/>
                <w:szCs w:val="24"/>
                <w:lang w:val="hr-HR"/>
              </w:rPr>
            </w:pPr>
            <w:r w:rsidRPr="00BC7176">
              <w:rPr>
                <w:spacing w:val="-2"/>
                <w:sz w:val="24"/>
                <w:szCs w:val="24"/>
                <w:lang w:val="hr-HR"/>
              </w:rPr>
              <w:t>Trước ngày</w:t>
            </w:r>
          </w:p>
          <w:p w:rsidR="00FF3B7F" w:rsidRPr="00BC7176" w:rsidRDefault="002A7CFA" w:rsidP="009933DC">
            <w:pPr>
              <w:pStyle w:val="Other0"/>
              <w:shd w:val="clear" w:color="auto" w:fill="auto"/>
              <w:spacing w:after="0" w:line="240" w:lineRule="auto"/>
              <w:ind w:firstLine="0"/>
              <w:jc w:val="center"/>
              <w:rPr>
                <w:sz w:val="24"/>
                <w:szCs w:val="24"/>
              </w:rPr>
            </w:pPr>
            <w:r w:rsidRPr="00BC7176">
              <w:rPr>
                <w:spacing w:val="-2"/>
                <w:sz w:val="24"/>
                <w:szCs w:val="24"/>
                <w:lang w:val="hr-HR"/>
              </w:rPr>
              <w:t>10/12/2021</w:t>
            </w:r>
          </w:p>
        </w:tc>
      </w:tr>
    </w:tbl>
    <w:p w:rsidR="00CD07D6" w:rsidRDefault="00CD07D6" w:rsidP="00B00DCE">
      <w:pPr>
        <w:pStyle w:val="Tablecaption0"/>
        <w:shd w:val="clear" w:color="auto" w:fill="auto"/>
        <w:rPr>
          <w:b w:val="0"/>
          <w:bCs w:val="0"/>
          <w:lang w:bidi="en-US"/>
        </w:rPr>
      </w:pPr>
    </w:p>
    <w:p w:rsidR="00CD07D6" w:rsidRDefault="00CD07D6">
      <w:pPr>
        <w:spacing w:before="120" w:line="288" w:lineRule="auto"/>
        <w:rPr>
          <w:sz w:val="26"/>
          <w:szCs w:val="26"/>
          <w:lang w:bidi="en-US"/>
        </w:rPr>
      </w:pPr>
      <w:r>
        <w:rPr>
          <w:b/>
          <w:bCs/>
          <w:lang w:bidi="en-US"/>
        </w:rPr>
        <w:br w:type="page"/>
      </w:r>
    </w:p>
    <w:p w:rsidR="00CB4809" w:rsidRPr="00BF5F21" w:rsidRDefault="00CB4809" w:rsidP="002A28F7">
      <w:pPr>
        <w:pStyle w:val="Tablecaption0"/>
        <w:shd w:val="clear" w:color="auto" w:fill="auto"/>
        <w:spacing w:after="120"/>
        <w:jc w:val="both"/>
      </w:pPr>
      <w:r w:rsidRPr="00BF5F21">
        <w:rPr>
          <w:bCs w:val="0"/>
          <w:lang w:bidi="en-US"/>
        </w:rPr>
        <w:lastRenderedPageBreak/>
        <w:t xml:space="preserve">IV. </w:t>
      </w:r>
      <w:r w:rsidRPr="00BF5F21">
        <w:rPr>
          <w:bCs w:val="0"/>
        </w:rPr>
        <w:t>CÔNG TÁC PHỔ BIẾN GIÁO DỤC PHÁP LUẬT</w:t>
      </w:r>
      <w:r w:rsidR="00C25F79" w:rsidRPr="00BF5F21">
        <w:rPr>
          <w:rStyle w:val="FootnoteReference"/>
          <w:bCs w:val="0"/>
        </w:rPr>
        <w:footnoteReference w:id="3"/>
      </w:r>
      <w:r w:rsidRPr="00BF5F21">
        <w:rPr>
          <w:bCs w:val="0"/>
        </w:rPr>
        <w:t>:</w:t>
      </w:r>
    </w:p>
    <w:tbl>
      <w:tblPr>
        <w:tblOverlap w:val="never"/>
        <w:tblW w:w="15026" w:type="dxa"/>
        <w:tblInd w:w="10" w:type="dxa"/>
        <w:tblLayout w:type="fixed"/>
        <w:tblCellMar>
          <w:left w:w="10" w:type="dxa"/>
          <w:right w:w="10" w:type="dxa"/>
        </w:tblCellMar>
        <w:tblLook w:val="0000" w:firstRow="0" w:lastRow="0" w:firstColumn="0" w:lastColumn="0" w:noHBand="0" w:noVBand="0"/>
      </w:tblPr>
      <w:tblGrid>
        <w:gridCol w:w="567"/>
        <w:gridCol w:w="9923"/>
        <w:gridCol w:w="850"/>
        <w:gridCol w:w="2268"/>
        <w:gridCol w:w="1418"/>
      </w:tblGrid>
      <w:tr w:rsidR="00B36C48" w:rsidRPr="00BC7176" w:rsidTr="00D3071C">
        <w:trPr>
          <w:trHeight w:hRule="exact" w:val="6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31B5" w:rsidRPr="00BC7176" w:rsidRDefault="00D331B5" w:rsidP="000F3D6E">
            <w:pPr>
              <w:pStyle w:val="Other0"/>
              <w:shd w:val="clear" w:color="auto" w:fill="auto"/>
              <w:spacing w:after="0" w:line="240" w:lineRule="auto"/>
              <w:ind w:firstLine="0"/>
              <w:jc w:val="center"/>
              <w:rPr>
                <w:b/>
                <w:sz w:val="24"/>
                <w:szCs w:val="24"/>
              </w:rPr>
            </w:pPr>
            <w:r w:rsidRPr="00BC7176">
              <w:rPr>
                <w:b/>
                <w:sz w:val="24"/>
                <w:szCs w:val="24"/>
              </w:rPr>
              <w:t>STT</w:t>
            </w:r>
          </w:p>
        </w:tc>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rsidR="00D331B5" w:rsidRPr="00BC7176" w:rsidRDefault="00D331B5" w:rsidP="00F27AE1">
            <w:pPr>
              <w:pStyle w:val="Other0"/>
              <w:shd w:val="clear" w:color="auto" w:fill="auto"/>
              <w:spacing w:after="0" w:line="240" w:lineRule="auto"/>
              <w:ind w:left="130" w:right="162" w:firstLine="0"/>
              <w:jc w:val="center"/>
              <w:rPr>
                <w:b/>
                <w:sz w:val="24"/>
                <w:szCs w:val="24"/>
              </w:rPr>
            </w:pPr>
            <w:r w:rsidRPr="00BC7176">
              <w:rPr>
                <w:b/>
                <w:sz w:val="24"/>
                <w:szCs w:val="24"/>
              </w:rPr>
              <w:t xml:space="preserve">Nội </w:t>
            </w:r>
            <w:r w:rsidRPr="00BC7176">
              <w:rPr>
                <w:b/>
                <w:sz w:val="24"/>
                <w:szCs w:val="24"/>
                <w:lang w:bidi="en-US"/>
              </w:rPr>
              <w:t>dung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31B5" w:rsidRPr="00BC7176" w:rsidRDefault="00D331B5" w:rsidP="000F3D6E">
            <w:pPr>
              <w:pStyle w:val="Other0"/>
              <w:shd w:val="clear" w:color="auto" w:fill="auto"/>
              <w:spacing w:after="0" w:line="240" w:lineRule="auto"/>
              <w:ind w:firstLine="0"/>
              <w:jc w:val="center"/>
              <w:rPr>
                <w:b/>
                <w:sz w:val="24"/>
                <w:szCs w:val="24"/>
              </w:rPr>
            </w:pPr>
            <w:r w:rsidRPr="00BC7176">
              <w:rPr>
                <w:b/>
                <w:sz w:val="24"/>
                <w:szCs w:val="24"/>
              </w:rPr>
              <w:t>Thời</w:t>
            </w:r>
          </w:p>
          <w:p w:rsidR="00D331B5" w:rsidRPr="00BC7176" w:rsidRDefault="00D331B5" w:rsidP="000F3D6E">
            <w:pPr>
              <w:pStyle w:val="Other0"/>
              <w:shd w:val="clear" w:color="auto" w:fill="auto"/>
              <w:spacing w:after="0" w:line="240" w:lineRule="auto"/>
              <w:ind w:firstLine="0"/>
              <w:jc w:val="center"/>
              <w:rPr>
                <w:b/>
                <w:sz w:val="24"/>
                <w:szCs w:val="24"/>
              </w:rPr>
            </w:pPr>
            <w:r w:rsidRPr="00BC7176">
              <w:rPr>
                <w:b/>
                <w:sz w:val="24"/>
                <w:szCs w:val="24"/>
              </w:rPr>
              <w:t>gian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331B5" w:rsidRPr="00BC7176" w:rsidRDefault="00D331B5" w:rsidP="000F3D6E">
            <w:pPr>
              <w:pStyle w:val="Other0"/>
              <w:shd w:val="clear" w:color="auto" w:fill="auto"/>
              <w:spacing w:after="0" w:line="240" w:lineRule="auto"/>
              <w:ind w:firstLine="0"/>
              <w:jc w:val="center"/>
              <w:rPr>
                <w:b/>
                <w:sz w:val="24"/>
                <w:szCs w:val="24"/>
              </w:rPr>
            </w:pPr>
            <w:r w:rsidRPr="00BC7176">
              <w:rPr>
                <w:b/>
                <w:sz w:val="24"/>
                <w:szCs w:val="24"/>
              </w:rPr>
              <w:t>Phân công nhiệm vụ</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331B5" w:rsidRPr="00BC7176" w:rsidRDefault="00004906" w:rsidP="000F3D6E">
            <w:pPr>
              <w:pStyle w:val="Other0"/>
              <w:shd w:val="clear" w:color="auto" w:fill="auto"/>
              <w:spacing w:after="0" w:line="240" w:lineRule="auto"/>
              <w:ind w:firstLine="0"/>
              <w:jc w:val="center"/>
              <w:rPr>
                <w:b/>
                <w:sz w:val="24"/>
                <w:szCs w:val="24"/>
              </w:rPr>
            </w:pPr>
            <w:r w:rsidRPr="00BC7176">
              <w:rPr>
                <w:b/>
                <w:sz w:val="24"/>
                <w:szCs w:val="24"/>
              </w:rPr>
              <w:t>Ghi chú</w:t>
            </w:r>
          </w:p>
        </w:tc>
      </w:tr>
      <w:tr w:rsidR="00725CCC" w:rsidRPr="00BC7176" w:rsidTr="00D3071C">
        <w:trPr>
          <w:trHeight w:hRule="exact" w:val="11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25CCC" w:rsidRPr="00B529E4" w:rsidRDefault="00665F87" w:rsidP="000F3D6E">
            <w:pPr>
              <w:pStyle w:val="Other0"/>
              <w:shd w:val="clear" w:color="auto" w:fill="auto"/>
              <w:spacing w:after="0" w:line="240" w:lineRule="auto"/>
              <w:ind w:firstLine="0"/>
              <w:jc w:val="center"/>
              <w:rPr>
                <w:sz w:val="24"/>
                <w:szCs w:val="24"/>
              </w:rPr>
            </w:pPr>
            <w:r w:rsidRPr="00B529E4">
              <w:rPr>
                <w:sz w:val="24"/>
                <w:szCs w:val="24"/>
              </w:rPr>
              <w:t>1</w:t>
            </w:r>
          </w:p>
        </w:tc>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rsidR="00725CCC" w:rsidRPr="00BC7176" w:rsidRDefault="00C10489" w:rsidP="00F27AE1">
            <w:pPr>
              <w:pStyle w:val="Other0"/>
              <w:shd w:val="clear" w:color="auto" w:fill="auto"/>
              <w:spacing w:after="0" w:line="240" w:lineRule="auto"/>
              <w:ind w:left="130" w:right="162" w:firstLine="0"/>
              <w:jc w:val="center"/>
              <w:rPr>
                <w:b/>
                <w:sz w:val="24"/>
                <w:szCs w:val="24"/>
              </w:rPr>
            </w:pPr>
            <w:r w:rsidRPr="00BC7176">
              <w:rPr>
                <w:sz w:val="24"/>
                <w:szCs w:val="24"/>
              </w:rPr>
              <w:t>Ban hành Kế hoạch hoạt động của Hội đồng Phối hợp phổ biến, giáo dục pháp luật Sở Công Thương năm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25CCC" w:rsidRPr="00BC7176" w:rsidRDefault="00C10489" w:rsidP="000F3D6E">
            <w:pPr>
              <w:pStyle w:val="Other0"/>
              <w:shd w:val="clear" w:color="auto" w:fill="auto"/>
              <w:spacing w:after="0" w:line="240" w:lineRule="auto"/>
              <w:ind w:firstLine="0"/>
              <w:jc w:val="center"/>
              <w:rPr>
                <w:sz w:val="24"/>
                <w:szCs w:val="24"/>
              </w:rPr>
            </w:pPr>
            <w:r w:rsidRPr="00BC7176">
              <w:rPr>
                <w:sz w:val="24"/>
                <w:szCs w:val="24"/>
              </w:rPr>
              <w:t>Quý I/2021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25CCC" w:rsidRPr="00BC7176" w:rsidRDefault="006311A0" w:rsidP="00CB69CB">
            <w:pPr>
              <w:pStyle w:val="Other0"/>
              <w:shd w:val="clear" w:color="auto" w:fill="auto"/>
              <w:spacing w:after="0" w:line="240" w:lineRule="auto"/>
              <w:ind w:firstLine="0"/>
              <w:jc w:val="center"/>
              <w:rPr>
                <w:sz w:val="24"/>
                <w:szCs w:val="24"/>
              </w:rPr>
            </w:pPr>
            <w:r w:rsidRPr="00BC7176">
              <w:rPr>
                <w:sz w:val="24"/>
                <w:szCs w:val="24"/>
              </w:rPr>
              <w:t xml:space="preserve">Chủ trì: </w:t>
            </w:r>
            <w:r w:rsidR="008D4380" w:rsidRPr="00BC7176">
              <w:rPr>
                <w:sz w:val="24"/>
                <w:szCs w:val="24"/>
              </w:rPr>
              <w:t xml:space="preserve">Hội đồng </w:t>
            </w:r>
            <w:r w:rsidR="00122D8E">
              <w:rPr>
                <w:sz w:val="24"/>
                <w:szCs w:val="24"/>
              </w:rPr>
              <w:t>PHPBGDPL</w:t>
            </w:r>
            <w:r w:rsidR="00D64599" w:rsidRPr="00BC7176">
              <w:rPr>
                <w:sz w:val="24"/>
                <w:szCs w:val="24"/>
              </w:rPr>
              <w:t xml:space="preserve"> sở</w:t>
            </w:r>
            <w:r w:rsidRPr="00BC7176">
              <w:rPr>
                <w:sz w:val="24"/>
                <w:szCs w:val="24"/>
              </w:rPr>
              <w:t>; Phối hợp: Văn phòng</w:t>
            </w:r>
            <w:r w:rsidR="00CB69CB">
              <w:rPr>
                <w:sz w:val="24"/>
                <w:szCs w:val="24"/>
              </w:rPr>
              <w:t xml:space="preserve"> và các cá nhân, đơn vị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5CCC" w:rsidRPr="00BC7176" w:rsidRDefault="00725CCC" w:rsidP="000F3D6E">
            <w:pPr>
              <w:pStyle w:val="Other0"/>
              <w:shd w:val="clear" w:color="auto" w:fill="auto"/>
              <w:spacing w:after="0" w:line="240" w:lineRule="auto"/>
              <w:ind w:firstLine="0"/>
              <w:jc w:val="center"/>
              <w:rPr>
                <w:sz w:val="24"/>
                <w:szCs w:val="24"/>
              </w:rPr>
            </w:pPr>
          </w:p>
        </w:tc>
      </w:tr>
      <w:tr w:rsidR="00A915B9" w:rsidRPr="00BC7176" w:rsidTr="00D3071C">
        <w:trPr>
          <w:trHeight w:hRule="exact" w:val="143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915B9" w:rsidRPr="00A428F2" w:rsidRDefault="008C7F88" w:rsidP="000F3D6E">
            <w:pPr>
              <w:pStyle w:val="Other0"/>
              <w:shd w:val="clear" w:color="auto" w:fill="auto"/>
              <w:spacing w:after="0" w:line="240" w:lineRule="auto"/>
              <w:ind w:firstLine="0"/>
              <w:jc w:val="center"/>
              <w:rPr>
                <w:sz w:val="24"/>
                <w:szCs w:val="24"/>
              </w:rPr>
            </w:pPr>
            <w:r>
              <w:rPr>
                <w:sz w:val="24"/>
                <w:szCs w:val="24"/>
              </w:rPr>
              <w:t>2</w:t>
            </w:r>
          </w:p>
        </w:tc>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rsidR="00A915B9" w:rsidRPr="00BC7176" w:rsidRDefault="00981FC9" w:rsidP="00F14115">
            <w:pPr>
              <w:pStyle w:val="Other0"/>
              <w:shd w:val="clear" w:color="auto" w:fill="auto"/>
              <w:spacing w:after="0" w:line="240" w:lineRule="auto"/>
              <w:ind w:left="130" w:right="162" w:firstLine="0"/>
              <w:jc w:val="left"/>
              <w:rPr>
                <w:color w:val="000000" w:themeColor="text1"/>
                <w:sz w:val="24"/>
                <w:szCs w:val="24"/>
              </w:rPr>
            </w:pPr>
            <w:r w:rsidRPr="00BC7176">
              <w:rPr>
                <w:sz w:val="24"/>
                <w:szCs w:val="24"/>
              </w:rPr>
              <w:t>Xuất bản 04 Bản tin Công Thương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915B9" w:rsidRPr="00BC7176" w:rsidRDefault="00981FC9" w:rsidP="009160D4">
            <w:pPr>
              <w:pStyle w:val="Other0"/>
              <w:shd w:val="clear" w:color="auto" w:fill="auto"/>
              <w:spacing w:after="0" w:line="240" w:lineRule="auto"/>
              <w:ind w:firstLine="0"/>
              <w:jc w:val="center"/>
              <w:rPr>
                <w:sz w:val="24"/>
                <w:szCs w:val="24"/>
              </w:rPr>
            </w:pPr>
            <w:r w:rsidRPr="00BC7176">
              <w:rPr>
                <w:sz w:val="24"/>
                <w:szCs w:val="24"/>
              </w:rPr>
              <w:t>Năm 2021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915B9" w:rsidRPr="00BC7176" w:rsidRDefault="003A3648" w:rsidP="00285753">
            <w:pPr>
              <w:pStyle w:val="Other0"/>
              <w:shd w:val="clear" w:color="auto" w:fill="auto"/>
              <w:spacing w:after="0" w:line="240" w:lineRule="auto"/>
              <w:ind w:firstLine="0"/>
              <w:jc w:val="center"/>
              <w:rPr>
                <w:sz w:val="24"/>
                <w:szCs w:val="24"/>
              </w:rPr>
            </w:pPr>
            <w:r w:rsidRPr="00BC7176">
              <w:rPr>
                <w:sz w:val="24"/>
                <w:szCs w:val="24"/>
              </w:rPr>
              <w:t>Chủ trì: Văn phòng sở</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15B9" w:rsidRPr="00BC7176" w:rsidRDefault="00F55173" w:rsidP="00431101">
            <w:pPr>
              <w:pStyle w:val="Other0"/>
              <w:shd w:val="clear" w:color="auto" w:fill="auto"/>
              <w:spacing w:after="0" w:line="240" w:lineRule="auto"/>
              <w:ind w:firstLine="0"/>
              <w:jc w:val="center"/>
              <w:rPr>
                <w:sz w:val="24"/>
                <w:szCs w:val="24"/>
              </w:rPr>
            </w:pPr>
            <w:r w:rsidRPr="00BC7176">
              <w:rPr>
                <w:sz w:val="24"/>
                <w:szCs w:val="24"/>
              </w:rPr>
              <w:t xml:space="preserve">Nvụ giao tại mục </w:t>
            </w:r>
            <w:r w:rsidR="005363CD" w:rsidRPr="00BC7176">
              <w:rPr>
                <w:sz w:val="24"/>
                <w:szCs w:val="24"/>
              </w:rPr>
              <w:t>94</w:t>
            </w:r>
            <w:r w:rsidRPr="00BC7176">
              <w:rPr>
                <w:sz w:val="24"/>
                <w:szCs w:val="24"/>
              </w:rPr>
              <w:t xml:space="preserve">, </w:t>
            </w:r>
            <w:r w:rsidR="00AD0B90" w:rsidRPr="00BC7176">
              <w:rPr>
                <w:sz w:val="24"/>
                <w:szCs w:val="24"/>
              </w:rPr>
              <w:t>V</w:t>
            </w:r>
            <w:r w:rsidRPr="00BC7176">
              <w:rPr>
                <w:sz w:val="24"/>
                <w:szCs w:val="24"/>
              </w:rPr>
              <w:t xml:space="preserve">I, Quyết định số </w:t>
            </w:r>
            <w:r w:rsidR="00431101">
              <w:rPr>
                <w:sz w:val="24"/>
                <w:szCs w:val="24"/>
              </w:rPr>
              <w:t>10</w:t>
            </w:r>
            <w:r w:rsidRPr="00BC7176">
              <w:rPr>
                <w:sz w:val="24"/>
                <w:szCs w:val="24"/>
              </w:rPr>
              <w:t>/QĐ-SCT Sở Công Thương</w:t>
            </w:r>
          </w:p>
        </w:tc>
      </w:tr>
      <w:tr w:rsidR="00B36C48" w:rsidRPr="00BC7176" w:rsidTr="00D3071C">
        <w:trPr>
          <w:trHeight w:hRule="exact" w:val="701"/>
        </w:trPr>
        <w:tc>
          <w:tcPr>
            <w:tcW w:w="567" w:type="dxa"/>
            <w:tcBorders>
              <w:top w:val="single" w:sz="4" w:space="0" w:color="auto"/>
              <w:left w:val="single" w:sz="4" w:space="0" w:color="auto"/>
            </w:tcBorders>
            <w:shd w:val="clear" w:color="auto" w:fill="FFFFFF"/>
            <w:vAlign w:val="center"/>
          </w:tcPr>
          <w:p w:rsidR="00484878" w:rsidRPr="00BC7176" w:rsidRDefault="008C7F88" w:rsidP="000F3D6E">
            <w:pPr>
              <w:pStyle w:val="Other0"/>
              <w:shd w:val="clear" w:color="auto" w:fill="auto"/>
              <w:spacing w:after="0" w:line="240" w:lineRule="auto"/>
              <w:ind w:firstLine="0"/>
              <w:jc w:val="center"/>
              <w:rPr>
                <w:sz w:val="24"/>
                <w:szCs w:val="24"/>
              </w:rPr>
            </w:pPr>
            <w:r>
              <w:rPr>
                <w:sz w:val="24"/>
                <w:szCs w:val="24"/>
              </w:rPr>
              <w:t>3</w:t>
            </w:r>
          </w:p>
        </w:tc>
        <w:tc>
          <w:tcPr>
            <w:tcW w:w="9923" w:type="dxa"/>
            <w:tcBorders>
              <w:top w:val="single" w:sz="4" w:space="0" w:color="auto"/>
              <w:left w:val="single" w:sz="4" w:space="0" w:color="auto"/>
            </w:tcBorders>
            <w:shd w:val="clear" w:color="auto" w:fill="FFFFFF"/>
            <w:vAlign w:val="center"/>
          </w:tcPr>
          <w:p w:rsidR="00484878" w:rsidRPr="00BC7176" w:rsidRDefault="000674EC" w:rsidP="00C73060">
            <w:pPr>
              <w:pStyle w:val="Other0"/>
              <w:shd w:val="clear" w:color="auto" w:fill="auto"/>
              <w:spacing w:after="0" w:line="240" w:lineRule="auto"/>
              <w:ind w:left="130" w:right="162" w:firstLine="0"/>
              <w:rPr>
                <w:sz w:val="24"/>
                <w:szCs w:val="24"/>
              </w:rPr>
            </w:pPr>
            <w:r w:rsidRPr="00BC7176">
              <w:rPr>
                <w:sz w:val="24"/>
                <w:szCs w:val="24"/>
              </w:rPr>
              <w:t>Tiếp tục thực hiện các ho</w:t>
            </w:r>
            <w:r w:rsidR="003D5D37">
              <w:rPr>
                <w:sz w:val="24"/>
                <w:szCs w:val="24"/>
              </w:rPr>
              <w:t>ạ</w:t>
            </w:r>
            <w:r w:rsidRPr="00BC7176">
              <w:rPr>
                <w:sz w:val="24"/>
                <w:szCs w:val="24"/>
              </w:rPr>
              <w:t xml:space="preserve">t động tuyên truyền , phổ biến các luật, pháp lệnh, văn bản ban hành và có hiệu lực trong năm 2020, 2021; các thông tư mới ban hành </w:t>
            </w:r>
            <w:r w:rsidR="00C73060">
              <w:rPr>
                <w:sz w:val="24"/>
                <w:szCs w:val="24"/>
              </w:rPr>
              <w:t>trong lĩnh vực công thương</w:t>
            </w:r>
            <w:r w:rsidR="00484878" w:rsidRPr="00BC7176">
              <w:rPr>
                <w:sz w:val="24"/>
                <w:szCs w:val="24"/>
              </w:rPr>
              <w:t xml:space="preserve"> </w:t>
            </w:r>
          </w:p>
        </w:tc>
        <w:tc>
          <w:tcPr>
            <w:tcW w:w="850" w:type="dxa"/>
            <w:tcBorders>
              <w:top w:val="single" w:sz="4" w:space="0" w:color="auto"/>
              <w:left w:val="single" w:sz="4" w:space="0" w:color="auto"/>
            </w:tcBorders>
            <w:shd w:val="clear" w:color="auto" w:fill="FFFFFF"/>
            <w:vAlign w:val="center"/>
          </w:tcPr>
          <w:p w:rsidR="00484878" w:rsidRPr="00BC7176" w:rsidRDefault="00484878" w:rsidP="00503F32">
            <w:pPr>
              <w:pStyle w:val="Other0"/>
              <w:shd w:val="clear" w:color="auto" w:fill="auto"/>
              <w:spacing w:after="0" w:line="240" w:lineRule="auto"/>
              <w:ind w:firstLine="0"/>
              <w:jc w:val="center"/>
              <w:rPr>
                <w:sz w:val="24"/>
                <w:szCs w:val="24"/>
              </w:rPr>
            </w:pPr>
            <w:r w:rsidRPr="00BC7176">
              <w:rPr>
                <w:sz w:val="24"/>
                <w:szCs w:val="24"/>
              </w:rPr>
              <w:t>Cả năm 2021</w:t>
            </w:r>
          </w:p>
        </w:tc>
        <w:tc>
          <w:tcPr>
            <w:tcW w:w="2268" w:type="dxa"/>
            <w:vMerge w:val="restart"/>
            <w:tcBorders>
              <w:top w:val="single" w:sz="4" w:space="0" w:color="auto"/>
              <w:left w:val="single" w:sz="4" w:space="0" w:color="auto"/>
            </w:tcBorders>
            <w:shd w:val="clear" w:color="auto" w:fill="FFFFFF"/>
            <w:vAlign w:val="center"/>
          </w:tcPr>
          <w:p w:rsidR="00484878" w:rsidRPr="00BC7176" w:rsidRDefault="00484878" w:rsidP="001D4FCC">
            <w:pPr>
              <w:pStyle w:val="Other0"/>
              <w:shd w:val="clear" w:color="auto" w:fill="auto"/>
              <w:tabs>
                <w:tab w:val="left" w:pos="167"/>
              </w:tabs>
              <w:spacing w:after="0" w:line="240" w:lineRule="auto"/>
              <w:ind w:firstLine="0"/>
              <w:jc w:val="center"/>
              <w:rPr>
                <w:sz w:val="24"/>
                <w:szCs w:val="24"/>
              </w:rPr>
            </w:pPr>
            <w:r w:rsidRPr="00BC7176">
              <w:rPr>
                <w:sz w:val="24"/>
                <w:szCs w:val="24"/>
              </w:rPr>
              <w:t>Chủ trì: Thanh tra</w:t>
            </w:r>
            <w:r w:rsidR="005E66CB" w:rsidRPr="00BC7176">
              <w:rPr>
                <w:sz w:val="24"/>
                <w:szCs w:val="24"/>
              </w:rPr>
              <w:t>, Tổ công ngh</w:t>
            </w:r>
            <w:r w:rsidR="00A42A89" w:rsidRPr="00BC7176">
              <w:rPr>
                <w:sz w:val="24"/>
                <w:szCs w:val="24"/>
              </w:rPr>
              <w:t>ệ thông tin</w:t>
            </w:r>
            <w:r w:rsidR="001D4FCC" w:rsidRPr="00BC7176">
              <w:rPr>
                <w:sz w:val="24"/>
                <w:szCs w:val="24"/>
              </w:rPr>
              <w:t xml:space="preserve"> và các phòng chuyên môn </w:t>
            </w:r>
            <w:r w:rsidRPr="00BC7176">
              <w:rPr>
                <w:sz w:val="24"/>
                <w:szCs w:val="24"/>
              </w:rPr>
              <w:t>phối hợp thực hiện</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484878" w:rsidRPr="00BC7176" w:rsidRDefault="00484878" w:rsidP="000F3D6E">
            <w:pPr>
              <w:pStyle w:val="Other0"/>
              <w:shd w:val="clear" w:color="auto" w:fill="auto"/>
              <w:spacing w:after="0" w:line="240" w:lineRule="auto"/>
              <w:ind w:firstLine="0"/>
              <w:jc w:val="center"/>
              <w:rPr>
                <w:sz w:val="24"/>
                <w:szCs w:val="24"/>
              </w:rPr>
            </w:pPr>
          </w:p>
        </w:tc>
      </w:tr>
      <w:tr w:rsidR="00B36C48" w:rsidRPr="00BC7176" w:rsidTr="00D3071C">
        <w:trPr>
          <w:trHeight w:hRule="exact" w:val="838"/>
        </w:trPr>
        <w:tc>
          <w:tcPr>
            <w:tcW w:w="567" w:type="dxa"/>
            <w:tcBorders>
              <w:top w:val="single" w:sz="4" w:space="0" w:color="auto"/>
              <w:left w:val="single" w:sz="4" w:space="0" w:color="auto"/>
              <w:bottom w:val="single" w:sz="4" w:space="0" w:color="auto"/>
            </w:tcBorders>
            <w:shd w:val="clear" w:color="auto" w:fill="FFFFFF"/>
            <w:vAlign w:val="center"/>
          </w:tcPr>
          <w:p w:rsidR="00484878" w:rsidRPr="00BC7176" w:rsidRDefault="008C7F88" w:rsidP="000F3D6E">
            <w:pPr>
              <w:pStyle w:val="Other0"/>
              <w:shd w:val="clear" w:color="auto" w:fill="auto"/>
              <w:spacing w:after="0" w:line="240" w:lineRule="auto"/>
              <w:ind w:firstLine="0"/>
              <w:jc w:val="center"/>
              <w:rPr>
                <w:sz w:val="24"/>
                <w:szCs w:val="24"/>
              </w:rPr>
            </w:pPr>
            <w:r>
              <w:rPr>
                <w:sz w:val="24"/>
                <w:szCs w:val="24"/>
              </w:rPr>
              <w:t>4</w:t>
            </w:r>
          </w:p>
        </w:tc>
        <w:tc>
          <w:tcPr>
            <w:tcW w:w="9923" w:type="dxa"/>
            <w:tcBorders>
              <w:top w:val="single" w:sz="4" w:space="0" w:color="auto"/>
              <w:left w:val="single" w:sz="4" w:space="0" w:color="auto"/>
              <w:bottom w:val="single" w:sz="4" w:space="0" w:color="auto"/>
            </w:tcBorders>
            <w:shd w:val="clear" w:color="auto" w:fill="FFFFFF"/>
            <w:vAlign w:val="center"/>
          </w:tcPr>
          <w:p w:rsidR="00484878" w:rsidRPr="00BC7176" w:rsidRDefault="00F27AE1" w:rsidP="00F27AE1">
            <w:pPr>
              <w:pStyle w:val="Other0"/>
              <w:shd w:val="clear" w:color="auto" w:fill="auto"/>
              <w:spacing w:after="0" w:line="240" w:lineRule="auto"/>
              <w:ind w:left="130" w:right="162" w:firstLine="0"/>
              <w:rPr>
                <w:sz w:val="24"/>
                <w:szCs w:val="24"/>
              </w:rPr>
            </w:pPr>
            <w:r w:rsidRPr="00BC7176">
              <w:rPr>
                <w:sz w:val="24"/>
                <w:szCs w:val="24"/>
              </w:rPr>
              <w:t xml:space="preserve">Đăng tải toàn bộ hoặc nội dung chính dự thảo văn bản quy phạm pháp luật, văn bản quy phạm pháp luật đã ban hành </w:t>
            </w:r>
            <w:r w:rsidR="00EA463D" w:rsidRPr="00BC7176">
              <w:rPr>
                <w:sz w:val="24"/>
                <w:szCs w:val="24"/>
              </w:rPr>
              <w:t xml:space="preserve">liên quan đến lĩnh vực công thương </w:t>
            </w:r>
            <w:r w:rsidR="00612B54" w:rsidRPr="00BC7176">
              <w:rPr>
                <w:sz w:val="24"/>
                <w:szCs w:val="24"/>
              </w:rPr>
              <w:t xml:space="preserve">hoặc do Sở Công Thương Hà Tĩnh tham mưu </w:t>
            </w:r>
            <w:r w:rsidRPr="00BC7176">
              <w:rPr>
                <w:sz w:val="24"/>
                <w:szCs w:val="24"/>
              </w:rPr>
              <w:t>lên</w:t>
            </w:r>
            <w:r w:rsidR="00EA463D" w:rsidRPr="00BC7176">
              <w:rPr>
                <w:sz w:val="24"/>
                <w:szCs w:val="24"/>
              </w:rPr>
              <w:t xml:space="preserve"> website của Sở Công Thương, Bản tin công thương</w:t>
            </w:r>
            <w:r w:rsidRPr="00BC7176">
              <w:rPr>
                <w:sz w:val="24"/>
                <w:szCs w:val="24"/>
              </w:rPr>
              <w:t xml:space="preserve"> </w:t>
            </w:r>
            <w:r w:rsidR="00EA463D" w:rsidRPr="00BC7176">
              <w:rPr>
                <w:sz w:val="24"/>
                <w:szCs w:val="24"/>
              </w:rPr>
              <w:t>Sở Công Thương Hà Tĩnh</w:t>
            </w:r>
          </w:p>
        </w:tc>
        <w:tc>
          <w:tcPr>
            <w:tcW w:w="850" w:type="dxa"/>
            <w:tcBorders>
              <w:top w:val="single" w:sz="4" w:space="0" w:color="auto"/>
              <w:left w:val="single" w:sz="4" w:space="0" w:color="auto"/>
              <w:bottom w:val="single" w:sz="4" w:space="0" w:color="auto"/>
            </w:tcBorders>
            <w:shd w:val="clear" w:color="auto" w:fill="FFFFFF"/>
            <w:vAlign w:val="center"/>
          </w:tcPr>
          <w:p w:rsidR="00484878" w:rsidRPr="00BC7176" w:rsidRDefault="00033A35" w:rsidP="000F3D6E">
            <w:pPr>
              <w:pStyle w:val="Other0"/>
              <w:shd w:val="clear" w:color="auto" w:fill="auto"/>
              <w:spacing w:after="0" w:line="240" w:lineRule="auto"/>
              <w:ind w:firstLine="0"/>
              <w:jc w:val="center"/>
              <w:rPr>
                <w:sz w:val="24"/>
                <w:szCs w:val="24"/>
              </w:rPr>
            </w:pPr>
            <w:r w:rsidRPr="00BC7176">
              <w:rPr>
                <w:sz w:val="24"/>
                <w:szCs w:val="24"/>
              </w:rPr>
              <w:t>Cả năm 2021</w:t>
            </w:r>
          </w:p>
        </w:tc>
        <w:tc>
          <w:tcPr>
            <w:tcW w:w="2268" w:type="dxa"/>
            <w:vMerge/>
            <w:tcBorders>
              <w:left w:val="single" w:sz="4" w:space="0" w:color="auto"/>
            </w:tcBorders>
            <w:shd w:val="clear" w:color="auto" w:fill="FFFFFF"/>
            <w:vAlign w:val="center"/>
          </w:tcPr>
          <w:p w:rsidR="00484878" w:rsidRPr="00BC7176" w:rsidRDefault="00484878" w:rsidP="000F3D6E">
            <w:pPr>
              <w:pStyle w:val="Other0"/>
              <w:shd w:val="clear" w:color="auto" w:fill="auto"/>
              <w:tabs>
                <w:tab w:val="left" w:pos="167"/>
              </w:tabs>
              <w:spacing w:after="0" w:line="240" w:lineRule="auto"/>
              <w:ind w:firstLine="0"/>
              <w:rPr>
                <w:sz w:val="24"/>
                <w:szCs w:val="24"/>
              </w:rPr>
            </w:pPr>
          </w:p>
        </w:tc>
        <w:tc>
          <w:tcPr>
            <w:tcW w:w="1418" w:type="dxa"/>
            <w:vMerge/>
            <w:tcBorders>
              <w:left w:val="single" w:sz="4" w:space="0" w:color="auto"/>
              <w:right w:val="single" w:sz="4" w:space="0" w:color="auto"/>
            </w:tcBorders>
            <w:shd w:val="clear" w:color="auto" w:fill="FFFFFF"/>
            <w:vAlign w:val="center"/>
          </w:tcPr>
          <w:p w:rsidR="00484878" w:rsidRPr="00BC7176" w:rsidRDefault="00484878" w:rsidP="000F3D6E">
            <w:pPr>
              <w:pStyle w:val="Other0"/>
              <w:shd w:val="clear" w:color="auto" w:fill="auto"/>
              <w:spacing w:after="0" w:line="240" w:lineRule="auto"/>
              <w:ind w:firstLine="20"/>
              <w:jc w:val="center"/>
              <w:rPr>
                <w:sz w:val="24"/>
                <w:szCs w:val="24"/>
              </w:rPr>
            </w:pPr>
          </w:p>
        </w:tc>
      </w:tr>
      <w:tr w:rsidR="00B36C48" w:rsidRPr="00BC7176" w:rsidTr="00D3071C">
        <w:trPr>
          <w:trHeight w:hRule="exact" w:val="567"/>
        </w:trPr>
        <w:tc>
          <w:tcPr>
            <w:tcW w:w="567" w:type="dxa"/>
            <w:tcBorders>
              <w:top w:val="single" w:sz="4" w:space="0" w:color="auto"/>
              <w:left w:val="single" w:sz="4" w:space="0" w:color="auto"/>
              <w:bottom w:val="single" w:sz="4" w:space="0" w:color="auto"/>
            </w:tcBorders>
            <w:shd w:val="clear" w:color="auto" w:fill="FFFFFF"/>
            <w:vAlign w:val="center"/>
          </w:tcPr>
          <w:p w:rsidR="00E54668" w:rsidRPr="00BC7176" w:rsidRDefault="008C7F88" w:rsidP="000F3D6E">
            <w:pPr>
              <w:pStyle w:val="Other0"/>
              <w:shd w:val="clear" w:color="auto" w:fill="auto"/>
              <w:spacing w:after="0" w:line="240" w:lineRule="auto"/>
              <w:ind w:firstLine="0"/>
              <w:jc w:val="center"/>
              <w:rPr>
                <w:sz w:val="24"/>
                <w:szCs w:val="24"/>
              </w:rPr>
            </w:pPr>
            <w:r>
              <w:rPr>
                <w:sz w:val="24"/>
                <w:szCs w:val="24"/>
              </w:rPr>
              <w:t>5</w:t>
            </w:r>
          </w:p>
        </w:tc>
        <w:tc>
          <w:tcPr>
            <w:tcW w:w="9923" w:type="dxa"/>
            <w:tcBorders>
              <w:top w:val="single" w:sz="4" w:space="0" w:color="auto"/>
              <w:left w:val="single" w:sz="4" w:space="0" w:color="auto"/>
              <w:bottom w:val="single" w:sz="4" w:space="0" w:color="auto"/>
            </w:tcBorders>
            <w:shd w:val="clear" w:color="auto" w:fill="FFFFFF"/>
            <w:vAlign w:val="center"/>
          </w:tcPr>
          <w:p w:rsidR="00E54668" w:rsidRPr="00BC7176" w:rsidRDefault="00644BBF" w:rsidP="00F27AE1">
            <w:pPr>
              <w:pStyle w:val="Other0"/>
              <w:shd w:val="clear" w:color="auto" w:fill="auto"/>
              <w:spacing w:after="0" w:line="240" w:lineRule="auto"/>
              <w:ind w:left="130" w:right="162" w:firstLine="0"/>
              <w:rPr>
                <w:sz w:val="24"/>
                <w:szCs w:val="24"/>
              </w:rPr>
            </w:pPr>
            <w:r w:rsidRPr="00BC7176">
              <w:rPr>
                <w:sz w:val="24"/>
                <w:szCs w:val="24"/>
              </w:rPr>
              <w:t xml:space="preserve">Cung cấp thông tin </w:t>
            </w:r>
            <w:r w:rsidR="002A1C55" w:rsidRPr="00BC7176">
              <w:rPr>
                <w:sz w:val="24"/>
                <w:szCs w:val="24"/>
              </w:rPr>
              <w:t>rộng rãi, công khai, minh bạch các vấn đề xã hội quan tâm có liên quan đến lĩnh vực, phạm vi quản lý nhà nước của Sở Công Thương</w:t>
            </w:r>
          </w:p>
        </w:tc>
        <w:tc>
          <w:tcPr>
            <w:tcW w:w="850" w:type="dxa"/>
            <w:tcBorders>
              <w:top w:val="single" w:sz="4" w:space="0" w:color="auto"/>
              <w:left w:val="single" w:sz="4" w:space="0" w:color="auto"/>
              <w:bottom w:val="single" w:sz="4" w:space="0" w:color="auto"/>
            </w:tcBorders>
            <w:shd w:val="clear" w:color="auto" w:fill="FFFFFF"/>
            <w:vAlign w:val="center"/>
          </w:tcPr>
          <w:p w:rsidR="00E54668" w:rsidRPr="00BC7176" w:rsidRDefault="00AC34A2" w:rsidP="000F3D6E">
            <w:pPr>
              <w:pStyle w:val="Other0"/>
              <w:shd w:val="clear" w:color="auto" w:fill="auto"/>
              <w:spacing w:after="0" w:line="240" w:lineRule="auto"/>
              <w:ind w:firstLine="0"/>
              <w:jc w:val="center"/>
              <w:rPr>
                <w:sz w:val="24"/>
                <w:szCs w:val="24"/>
              </w:rPr>
            </w:pPr>
            <w:r w:rsidRPr="00BC7176">
              <w:rPr>
                <w:sz w:val="24"/>
                <w:szCs w:val="24"/>
              </w:rPr>
              <w:t>Cả năm 2021</w:t>
            </w:r>
          </w:p>
        </w:tc>
        <w:tc>
          <w:tcPr>
            <w:tcW w:w="2268" w:type="dxa"/>
            <w:tcBorders>
              <w:left w:val="single" w:sz="4" w:space="0" w:color="auto"/>
            </w:tcBorders>
            <w:shd w:val="clear" w:color="auto" w:fill="FFFFFF"/>
            <w:vAlign w:val="center"/>
          </w:tcPr>
          <w:p w:rsidR="00E54668" w:rsidRPr="00BC7176" w:rsidRDefault="00E54668" w:rsidP="000F3D6E">
            <w:pPr>
              <w:pStyle w:val="Other0"/>
              <w:shd w:val="clear" w:color="auto" w:fill="auto"/>
              <w:tabs>
                <w:tab w:val="left" w:pos="167"/>
              </w:tabs>
              <w:spacing w:after="0" w:line="240" w:lineRule="auto"/>
              <w:ind w:firstLine="0"/>
              <w:rPr>
                <w:sz w:val="24"/>
                <w:szCs w:val="24"/>
              </w:rPr>
            </w:pPr>
          </w:p>
        </w:tc>
        <w:tc>
          <w:tcPr>
            <w:tcW w:w="1418" w:type="dxa"/>
            <w:tcBorders>
              <w:left w:val="single" w:sz="4" w:space="0" w:color="auto"/>
              <w:right w:val="single" w:sz="4" w:space="0" w:color="auto"/>
            </w:tcBorders>
            <w:shd w:val="clear" w:color="auto" w:fill="FFFFFF"/>
            <w:vAlign w:val="center"/>
          </w:tcPr>
          <w:p w:rsidR="00E54668" w:rsidRPr="00BC7176" w:rsidRDefault="00E54668" w:rsidP="000F3D6E">
            <w:pPr>
              <w:pStyle w:val="Other0"/>
              <w:shd w:val="clear" w:color="auto" w:fill="auto"/>
              <w:spacing w:after="0" w:line="240" w:lineRule="auto"/>
              <w:ind w:firstLine="20"/>
              <w:jc w:val="center"/>
              <w:rPr>
                <w:sz w:val="24"/>
                <w:szCs w:val="24"/>
              </w:rPr>
            </w:pPr>
          </w:p>
        </w:tc>
      </w:tr>
      <w:tr w:rsidR="00E2011E" w:rsidRPr="00BC7176" w:rsidTr="00D3071C">
        <w:trPr>
          <w:trHeight w:hRule="exact" w:val="561"/>
        </w:trPr>
        <w:tc>
          <w:tcPr>
            <w:tcW w:w="567" w:type="dxa"/>
            <w:tcBorders>
              <w:top w:val="single" w:sz="4" w:space="0" w:color="auto"/>
              <w:left w:val="single" w:sz="4" w:space="0" w:color="auto"/>
              <w:bottom w:val="single" w:sz="4" w:space="0" w:color="auto"/>
            </w:tcBorders>
            <w:shd w:val="clear" w:color="auto" w:fill="FFFFFF"/>
            <w:vAlign w:val="center"/>
          </w:tcPr>
          <w:p w:rsidR="00E2011E" w:rsidRPr="00BC7176" w:rsidRDefault="008C7F88" w:rsidP="000F3D6E">
            <w:pPr>
              <w:pStyle w:val="Other0"/>
              <w:shd w:val="clear" w:color="auto" w:fill="auto"/>
              <w:spacing w:after="0" w:line="240" w:lineRule="auto"/>
              <w:ind w:firstLine="0"/>
              <w:jc w:val="center"/>
              <w:rPr>
                <w:sz w:val="24"/>
                <w:szCs w:val="24"/>
              </w:rPr>
            </w:pPr>
            <w:r>
              <w:rPr>
                <w:sz w:val="24"/>
                <w:szCs w:val="24"/>
              </w:rPr>
              <w:t>6</w:t>
            </w:r>
          </w:p>
        </w:tc>
        <w:tc>
          <w:tcPr>
            <w:tcW w:w="9923" w:type="dxa"/>
            <w:tcBorders>
              <w:top w:val="single" w:sz="4" w:space="0" w:color="auto"/>
              <w:left w:val="single" w:sz="4" w:space="0" w:color="auto"/>
              <w:bottom w:val="single" w:sz="4" w:space="0" w:color="auto"/>
            </w:tcBorders>
            <w:shd w:val="clear" w:color="auto" w:fill="FFFFFF"/>
            <w:vAlign w:val="center"/>
          </w:tcPr>
          <w:p w:rsidR="00E2011E" w:rsidRPr="00BC7176" w:rsidRDefault="00E2011E" w:rsidP="00F27AE1">
            <w:pPr>
              <w:pStyle w:val="Other0"/>
              <w:shd w:val="clear" w:color="auto" w:fill="auto"/>
              <w:spacing w:after="0" w:line="240" w:lineRule="auto"/>
              <w:ind w:left="130" w:right="162" w:firstLine="0"/>
              <w:rPr>
                <w:sz w:val="24"/>
                <w:szCs w:val="24"/>
              </w:rPr>
            </w:pPr>
            <w:r w:rsidRPr="00BC7176">
              <w:rPr>
                <w:sz w:val="24"/>
                <w:szCs w:val="24"/>
              </w:rPr>
              <w:t>Phổ biến, hướng dẫn sử dụng kết quả pháp điển và văn bản hợp nhất trong lĩnh vực công thương</w:t>
            </w:r>
          </w:p>
        </w:tc>
        <w:tc>
          <w:tcPr>
            <w:tcW w:w="850" w:type="dxa"/>
            <w:tcBorders>
              <w:top w:val="single" w:sz="4" w:space="0" w:color="auto"/>
              <w:left w:val="single" w:sz="4" w:space="0" w:color="auto"/>
              <w:bottom w:val="single" w:sz="4" w:space="0" w:color="auto"/>
            </w:tcBorders>
            <w:shd w:val="clear" w:color="auto" w:fill="FFFFFF"/>
            <w:vAlign w:val="center"/>
          </w:tcPr>
          <w:p w:rsidR="00E2011E" w:rsidRPr="00BC7176" w:rsidRDefault="00E2011E" w:rsidP="000F3D6E">
            <w:pPr>
              <w:pStyle w:val="Other0"/>
              <w:shd w:val="clear" w:color="auto" w:fill="auto"/>
              <w:spacing w:after="0" w:line="240" w:lineRule="auto"/>
              <w:ind w:firstLine="0"/>
              <w:jc w:val="center"/>
              <w:rPr>
                <w:sz w:val="24"/>
                <w:szCs w:val="24"/>
              </w:rPr>
            </w:pPr>
            <w:r w:rsidRPr="00BC7176">
              <w:rPr>
                <w:sz w:val="24"/>
                <w:szCs w:val="24"/>
              </w:rPr>
              <w:t>Cả năm 2021</w:t>
            </w:r>
          </w:p>
        </w:tc>
        <w:tc>
          <w:tcPr>
            <w:tcW w:w="2268" w:type="dxa"/>
            <w:vMerge w:val="restart"/>
            <w:tcBorders>
              <w:left w:val="single" w:sz="4" w:space="0" w:color="auto"/>
            </w:tcBorders>
            <w:shd w:val="clear" w:color="auto" w:fill="FFFFFF"/>
            <w:vAlign w:val="center"/>
          </w:tcPr>
          <w:p w:rsidR="00E2011E" w:rsidRPr="00BC7176" w:rsidRDefault="00E2011E" w:rsidP="000F3D6E">
            <w:pPr>
              <w:pStyle w:val="Other0"/>
              <w:shd w:val="clear" w:color="auto" w:fill="auto"/>
              <w:tabs>
                <w:tab w:val="left" w:pos="167"/>
              </w:tabs>
              <w:spacing w:after="0" w:line="240" w:lineRule="auto"/>
              <w:ind w:firstLine="0"/>
              <w:rPr>
                <w:sz w:val="24"/>
                <w:szCs w:val="24"/>
              </w:rPr>
            </w:pPr>
          </w:p>
        </w:tc>
        <w:tc>
          <w:tcPr>
            <w:tcW w:w="1418" w:type="dxa"/>
            <w:vMerge w:val="restart"/>
            <w:tcBorders>
              <w:left w:val="single" w:sz="4" w:space="0" w:color="auto"/>
              <w:right w:val="single" w:sz="4" w:space="0" w:color="auto"/>
            </w:tcBorders>
            <w:shd w:val="clear" w:color="auto" w:fill="FFFFFF"/>
            <w:vAlign w:val="center"/>
          </w:tcPr>
          <w:p w:rsidR="00E2011E" w:rsidRPr="00BC7176" w:rsidRDefault="00E2011E" w:rsidP="000F3D6E">
            <w:pPr>
              <w:pStyle w:val="Other0"/>
              <w:shd w:val="clear" w:color="auto" w:fill="auto"/>
              <w:spacing w:after="0" w:line="240" w:lineRule="auto"/>
              <w:ind w:firstLine="20"/>
              <w:jc w:val="center"/>
              <w:rPr>
                <w:sz w:val="24"/>
                <w:szCs w:val="24"/>
              </w:rPr>
            </w:pPr>
          </w:p>
        </w:tc>
      </w:tr>
      <w:tr w:rsidR="00E2011E" w:rsidRPr="00BC7176" w:rsidTr="00D3071C">
        <w:trPr>
          <w:trHeight w:hRule="exact" w:val="853"/>
        </w:trPr>
        <w:tc>
          <w:tcPr>
            <w:tcW w:w="567" w:type="dxa"/>
            <w:tcBorders>
              <w:top w:val="single" w:sz="4" w:space="0" w:color="auto"/>
              <w:left w:val="single" w:sz="4" w:space="0" w:color="auto"/>
              <w:bottom w:val="single" w:sz="4" w:space="0" w:color="auto"/>
            </w:tcBorders>
            <w:shd w:val="clear" w:color="auto" w:fill="FFFFFF"/>
            <w:vAlign w:val="center"/>
          </w:tcPr>
          <w:p w:rsidR="00E2011E" w:rsidRPr="00BC7176" w:rsidRDefault="008C7F88" w:rsidP="000F3D6E">
            <w:pPr>
              <w:pStyle w:val="Other0"/>
              <w:shd w:val="clear" w:color="auto" w:fill="auto"/>
              <w:spacing w:after="0" w:line="240" w:lineRule="auto"/>
              <w:ind w:firstLine="0"/>
              <w:jc w:val="center"/>
              <w:rPr>
                <w:sz w:val="24"/>
                <w:szCs w:val="24"/>
              </w:rPr>
            </w:pPr>
            <w:r>
              <w:rPr>
                <w:sz w:val="24"/>
                <w:szCs w:val="24"/>
              </w:rPr>
              <w:t>7</w:t>
            </w:r>
          </w:p>
        </w:tc>
        <w:tc>
          <w:tcPr>
            <w:tcW w:w="9923" w:type="dxa"/>
            <w:tcBorders>
              <w:top w:val="single" w:sz="4" w:space="0" w:color="auto"/>
              <w:left w:val="single" w:sz="4" w:space="0" w:color="auto"/>
              <w:bottom w:val="single" w:sz="4" w:space="0" w:color="auto"/>
            </w:tcBorders>
            <w:shd w:val="clear" w:color="auto" w:fill="FFFFFF"/>
            <w:vAlign w:val="center"/>
          </w:tcPr>
          <w:p w:rsidR="00E2011E" w:rsidRPr="00BC7176" w:rsidRDefault="00E2011E" w:rsidP="00EF56EC">
            <w:pPr>
              <w:pStyle w:val="Other0"/>
              <w:shd w:val="clear" w:color="auto" w:fill="auto"/>
              <w:spacing w:after="0" w:line="240" w:lineRule="auto"/>
              <w:ind w:left="130" w:right="162" w:firstLine="0"/>
              <w:rPr>
                <w:sz w:val="24"/>
                <w:szCs w:val="24"/>
              </w:rPr>
            </w:pPr>
            <w:r w:rsidRPr="00BC7176">
              <w:rPr>
                <w:sz w:val="24"/>
                <w:szCs w:val="24"/>
              </w:rPr>
              <w:t>Phổ biến</w:t>
            </w:r>
            <w:r w:rsidR="00C52836">
              <w:rPr>
                <w:sz w:val="24"/>
                <w:szCs w:val="24"/>
              </w:rPr>
              <w:t xml:space="preserve"> các văn bản quy phạm</w:t>
            </w:r>
            <w:r w:rsidRPr="00BC7176">
              <w:rPr>
                <w:sz w:val="24"/>
                <w:szCs w:val="24"/>
              </w:rPr>
              <w:t xml:space="preserve"> pháp luật nêu tại mục 1 đến mục 29, II, Quyết định số 342/QĐ-BCT ngày 22/12/2020 của </w:t>
            </w:r>
            <w:r w:rsidR="00314013">
              <w:rPr>
                <w:sz w:val="24"/>
                <w:szCs w:val="24"/>
              </w:rPr>
              <w:t xml:space="preserve">Bộ </w:t>
            </w:r>
            <w:r w:rsidRPr="00BC7176">
              <w:rPr>
                <w:sz w:val="24"/>
                <w:szCs w:val="24"/>
              </w:rPr>
              <w:t>Công Thương ban hành kế hoạch công tác phổ biến giáo dục pháp luật năm</w:t>
            </w:r>
            <w:r w:rsidR="00EF56EC">
              <w:rPr>
                <w:sz w:val="24"/>
                <w:szCs w:val="24"/>
              </w:rPr>
              <w:t xml:space="preserve"> </w:t>
            </w:r>
            <w:r w:rsidR="004677B9">
              <w:rPr>
                <w:sz w:val="24"/>
                <w:szCs w:val="24"/>
              </w:rPr>
              <w:t>2021</w:t>
            </w:r>
            <w:r w:rsidRPr="00BC7176">
              <w:rPr>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E2011E" w:rsidRPr="00BC7176" w:rsidRDefault="00E2011E" w:rsidP="000F3D6E">
            <w:pPr>
              <w:pStyle w:val="Other0"/>
              <w:shd w:val="clear" w:color="auto" w:fill="auto"/>
              <w:spacing w:after="0" w:line="240" w:lineRule="auto"/>
              <w:ind w:firstLine="0"/>
              <w:jc w:val="center"/>
              <w:rPr>
                <w:sz w:val="24"/>
                <w:szCs w:val="24"/>
              </w:rPr>
            </w:pPr>
            <w:r w:rsidRPr="00BC7176">
              <w:rPr>
                <w:sz w:val="24"/>
                <w:szCs w:val="24"/>
              </w:rPr>
              <w:t>Cả năm 2021</w:t>
            </w:r>
          </w:p>
        </w:tc>
        <w:tc>
          <w:tcPr>
            <w:tcW w:w="2268" w:type="dxa"/>
            <w:vMerge/>
            <w:tcBorders>
              <w:left w:val="single" w:sz="4" w:space="0" w:color="auto"/>
              <w:bottom w:val="single" w:sz="4" w:space="0" w:color="auto"/>
            </w:tcBorders>
            <w:shd w:val="clear" w:color="auto" w:fill="FFFFFF"/>
            <w:vAlign w:val="center"/>
          </w:tcPr>
          <w:p w:rsidR="00E2011E" w:rsidRPr="00BC7176" w:rsidRDefault="00E2011E" w:rsidP="000F3D6E">
            <w:pPr>
              <w:pStyle w:val="Other0"/>
              <w:shd w:val="clear" w:color="auto" w:fill="auto"/>
              <w:tabs>
                <w:tab w:val="left" w:pos="167"/>
              </w:tabs>
              <w:spacing w:after="0" w:line="240" w:lineRule="auto"/>
              <w:ind w:firstLine="0"/>
              <w:rPr>
                <w:sz w:val="24"/>
                <w:szCs w:val="24"/>
              </w:rPr>
            </w:pPr>
          </w:p>
        </w:tc>
        <w:tc>
          <w:tcPr>
            <w:tcW w:w="1418" w:type="dxa"/>
            <w:vMerge/>
            <w:tcBorders>
              <w:left w:val="single" w:sz="4" w:space="0" w:color="auto"/>
              <w:bottom w:val="single" w:sz="4" w:space="0" w:color="auto"/>
              <w:right w:val="single" w:sz="4" w:space="0" w:color="auto"/>
            </w:tcBorders>
            <w:shd w:val="clear" w:color="auto" w:fill="FFFFFF"/>
            <w:vAlign w:val="center"/>
          </w:tcPr>
          <w:p w:rsidR="00E2011E" w:rsidRPr="00BC7176" w:rsidRDefault="00E2011E" w:rsidP="000F3D6E">
            <w:pPr>
              <w:pStyle w:val="Other0"/>
              <w:shd w:val="clear" w:color="auto" w:fill="auto"/>
              <w:spacing w:after="0" w:line="240" w:lineRule="auto"/>
              <w:ind w:firstLine="20"/>
              <w:jc w:val="center"/>
              <w:rPr>
                <w:sz w:val="24"/>
                <w:szCs w:val="24"/>
              </w:rPr>
            </w:pPr>
          </w:p>
        </w:tc>
      </w:tr>
    </w:tbl>
    <w:p w:rsidR="00924A89" w:rsidRDefault="00924A89" w:rsidP="00B00DCE">
      <w:pPr>
        <w:pStyle w:val="Tablecaption0"/>
        <w:shd w:val="clear" w:color="auto" w:fill="auto"/>
        <w:spacing w:after="120"/>
        <w:ind w:firstLine="720"/>
        <w:jc w:val="both"/>
        <w:rPr>
          <w:bCs w:val="0"/>
          <w:lang w:bidi="en-US"/>
        </w:rPr>
      </w:pPr>
    </w:p>
    <w:p w:rsidR="00924A89" w:rsidRDefault="00924A89">
      <w:pPr>
        <w:spacing w:before="120" w:line="288" w:lineRule="auto"/>
        <w:rPr>
          <w:b/>
          <w:sz w:val="26"/>
          <w:szCs w:val="26"/>
          <w:lang w:bidi="en-US"/>
        </w:rPr>
      </w:pPr>
      <w:r>
        <w:rPr>
          <w:bCs/>
          <w:lang w:bidi="en-US"/>
        </w:rPr>
        <w:br w:type="page"/>
      </w:r>
    </w:p>
    <w:p w:rsidR="00B00DCE" w:rsidRPr="00BF5F21" w:rsidRDefault="00B00DCE" w:rsidP="00615937">
      <w:pPr>
        <w:pStyle w:val="Tablecaption0"/>
        <w:shd w:val="clear" w:color="auto" w:fill="auto"/>
        <w:spacing w:after="120"/>
        <w:jc w:val="both"/>
      </w:pPr>
      <w:r w:rsidRPr="00BF5F21">
        <w:rPr>
          <w:bCs w:val="0"/>
          <w:lang w:bidi="en-US"/>
        </w:rPr>
        <w:lastRenderedPageBreak/>
        <w:t xml:space="preserve">V. </w:t>
      </w:r>
      <w:r w:rsidRPr="00BF5F21">
        <w:rPr>
          <w:bCs w:val="0"/>
        </w:rPr>
        <w:t>CÔNG TÁC TRÁCH NHIỆM BỒI THƯỜNG CỦA NHÀ NƯỚC</w:t>
      </w:r>
      <w:r w:rsidR="00A64E0E" w:rsidRPr="00BF5F21">
        <w:rPr>
          <w:rStyle w:val="FootnoteReference"/>
          <w:bCs w:val="0"/>
        </w:rPr>
        <w:footnoteReference w:id="4"/>
      </w:r>
      <w:r w:rsidRPr="00BF5F21">
        <w:rPr>
          <w:bCs w:val="0"/>
        </w:rPr>
        <w:t>:</w:t>
      </w:r>
    </w:p>
    <w:tbl>
      <w:tblPr>
        <w:tblOverlap w:val="never"/>
        <w:tblW w:w="15026" w:type="dxa"/>
        <w:tblInd w:w="10" w:type="dxa"/>
        <w:tblLayout w:type="fixed"/>
        <w:tblCellMar>
          <w:left w:w="10" w:type="dxa"/>
          <w:right w:w="10" w:type="dxa"/>
        </w:tblCellMar>
        <w:tblLook w:val="0000" w:firstRow="0" w:lastRow="0" w:firstColumn="0" w:lastColumn="0" w:noHBand="0" w:noVBand="0"/>
      </w:tblPr>
      <w:tblGrid>
        <w:gridCol w:w="567"/>
        <w:gridCol w:w="7230"/>
        <w:gridCol w:w="1984"/>
        <w:gridCol w:w="2835"/>
        <w:gridCol w:w="2410"/>
      </w:tblGrid>
      <w:tr w:rsidR="00B36C48" w:rsidRPr="00BC7176" w:rsidTr="008C7F88">
        <w:trPr>
          <w:trHeight w:hRule="exact" w:val="58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b/>
                <w:sz w:val="24"/>
                <w:szCs w:val="24"/>
              </w:rPr>
            </w:pPr>
            <w:r w:rsidRPr="00BC7176">
              <w:rPr>
                <w:b/>
                <w:sz w:val="24"/>
                <w:szCs w:val="24"/>
              </w:rPr>
              <w:t>STT</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left="144" w:right="136" w:hanging="144"/>
              <w:jc w:val="center"/>
              <w:rPr>
                <w:b/>
                <w:sz w:val="24"/>
                <w:szCs w:val="24"/>
              </w:rPr>
            </w:pPr>
            <w:r w:rsidRPr="00BC7176">
              <w:rPr>
                <w:b/>
                <w:sz w:val="24"/>
                <w:szCs w:val="24"/>
              </w:rPr>
              <w:t xml:space="preserve">Nội </w:t>
            </w:r>
            <w:r w:rsidRPr="00BC7176">
              <w:rPr>
                <w:b/>
                <w:sz w:val="24"/>
                <w:szCs w:val="24"/>
                <w:lang w:bidi="en-US"/>
              </w:rPr>
              <w:t>dung</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b/>
                <w:sz w:val="24"/>
                <w:szCs w:val="24"/>
              </w:rPr>
            </w:pPr>
            <w:r w:rsidRPr="00BC7176">
              <w:rPr>
                <w:b/>
                <w:sz w:val="24"/>
                <w:szCs w:val="24"/>
              </w:rPr>
              <w:t>Thời</w:t>
            </w:r>
          </w:p>
          <w:p w:rsidR="00B00DCE" w:rsidRPr="00BC7176" w:rsidRDefault="00B00DCE" w:rsidP="00897102">
            <w:pPr>
              <w:pStyle w:val="Other0"/>
              <w:shd w:val="clear" w:color="auto" w:fill="auto"/>
              <w:spacing w:after="0" w:line="240" w:lineRule="auto"/>
              <w:ind w:firstLine="0"/>
              <w:jc w:val="center"/>
              <w:rPr>
                <w:b/>
                <w:sz w:val="24"/>
                <w:szCs w:val="24"/>
              </w:rPr>
            </w:pPr>
            <w:r w:rsidRPr="00BC7176">
              <w:rPr>
                <w:b/>
                <w:sz w:val="24"/>
                <w:szCs w:val="24"/>
              </w:rPr>
              <w:t>gian</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left="153" w:right="87" w:firstLine="0"/>
              <w:jc w:val="center"/>
              <w:rPr>
                <w:b/>
                <w:sz w:val="24"/>
                <w:szCs w:val="24"/>
              </w:rPr>
            </w:pPr>
            <w:r w:rsidRPr="00BC7176">
              <w:rPr>
                <w:b/>
                <w:sz w:val="24"/>
                <w:szCs w:val="24"/>
              </w:rPr>
              <w:t>Phân công nhiệm vụ</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E62F8A" w:rsidP="00897102">
            <w:pPr>
              <w:pStyle w:val="Other0"/>
              <w:shd w:val="clear" w:color="auto" w:fill="auto"/>
              <w:spacing w:after="0" w:line="240" w:lineRule="auto"/>
              <w:ind w:left="177" w:right="88" w:firstLine="0"/>
              <w:jc w:val="center"/>
              <w:rPr>
                <w:b/>
                <w:sz w:val="24"/>
                <w:szCs w:val="24"/>
              </w:rPr>
            </w:pPr>
            <w:r w:rsidRPr="00BC7176">
              <w:rPr>
                <w:b/>
                <w:sz w:val="24"/>
                <w:szCs w:val="24"/>
              </w:rPr>
              <w:t>Ghi chú</w:t>
            </w:r>
          </w:p>
        </w:tc>
      </w:tr>
      <w:tr w:rsidR="00B36C48" w:rsidRPr="00BC7176" w:rsidTr="008C7F88">
        <w:trPr>
          <w:trHeight w:hRule="exact" w:val="924"/>
        </w:trPr>
        <w:tc>
          <w:tcPr>
            <w:tcW w:w="567" w:type="dxa"/>
            <w:tcBorders>
              <w:top w:val="single" w:sz="4" w:space="0" w:color="auto"/>
              <w:left w:val="single" w:sz="4" w:space="0" w:color="auto"/>
              <w:bottom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sz w:val="24"/>
                <w:szCs w:val="24"/>
              </w:rPr>
            </w:pPr>
            <w:r w:rsidRPr="00BC7176">
              <w:rPr>
                <w:sz w:val="24"/>
                <w:szCs w:val="24"/>
              </w:rPr>
              <w:t>1</w:t>
            </w:r>
          </w:p>
        </w:tc>
        <w:tc>
          <w:tcPr>
            <w:tcW w:w="7230" w:type="dxa"/>
            <w:tcBorders>
              <w:top w:val="single" w:sz="4" w:space="0" w:color="auto"/>
              <w:left w:val="single" w:sz="4" w:space="0" w:color="auto"/>
              <w:bottom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left="144" w:right="136" w:hanging="144"/>
              <w:rPr>
                <w:sz w:val="24"/>
                <w:szCs w:val="24"/>
              </w:rPr>
            </w:pPr>
            <w:r w:rsidRPr="00BC7176">
              <w:rPr>
                <w:sz w:val="24"/>
                <w:szCs w:val="24"/>
              </w:rPr>
              <w:t>Quán triệt, phổ biến các quy định của pháp luật về trách nhiệm bồi thường của nhà nước mới ban hành.</w:t>
            </w:r>
          </w:p>
        </w:tc>
        <w:tc>
          <w:tcPr>
            <w:tcW w:w="1984" w:type="dxa"/>
            <w:tcBorders>
              <w:top w:val="single" w:sz="4" w:space="0" w:color="auto"/>
              <w:left w:val="single" w:sz="4" w:space="0" w:color="auto"/>
              <w:bottom w:val="single" w:sz="4" w:space="0" w:color="auto"/>
            </w:tcBorders>
            <w:shd w:val="clear" w:color="auto" w:fill="FFFFFF"/>
            <w:vAlign w:val="center"/>
          </w:tcPr>
          <w:p w:rsidR="00D700B8" w:rsidRPr="00BC7176" w:rsidRDefault="00ED6949" w:rsidP="00897102">
            <w:pPr>
              <w:pStyle w:val="Other0"/>
              <w:shd w:val="clear" w:color="auto" w:fill="auto"/>
              <w:spacing w:after="0" w:line="240" w:lineRule="auto"/>
              <w:ind w:firstLine="0"/>
              <w:jc w:val="center"/>
              <w:rPr>
                <w:sz w:val="24"/>
                <w:szCs w:val="24"/>
              </w:rPr>
            </w:pPr>
            <w:r w:rsidRPr="00BC7176">
              <w:rPr>
                <w:sz w:val="24"/>
                <w:szCs w:val="24"/>
              </w:rPr>
              <w:t>N</w:t>
            </w:r>
            <w:r w:rsidR="00B00DCE" w:rsidRPr="00BC7176">
              <w:rPr>
                <w:sz w:val="24"/>
                <w:szCs w:val="24"/>
              </w:rPr>
              <w:t xml:space="preserve">ăm </w:t>
            </w:r>
          </w:p>
          <w:p w:rsidR="00B00DCE" w:rsidRPr="00BC7176" w:rsidRDefault="00B00DCE" w:rsidP="00897102">
            <w:pPr>
              <w:pStyle w:val="Other0"/>
              <w:shd w:val="clear" w:color="auto" w:fill="auto"/>
              <w:spacing w:after="0" w:line="240" w:lineRule="auto"/>
              <w:ind w:firstLine="0"/>
              <w:jc w:val="center"/>
              <w:rPr>
                <w:sz w:val="24"/>
                <w:szCs w:val="24"/>
              </w:rPr>
            </w:pPr>
            <w:r w:rsidRPr="00BC7176">
              <w:rPr>
                <w:sz w:val="24"/>
                <w:szCs w:val="24"/>
              </w:rPr>
              <w:t>202</w:t>
            </w:r>
            <w:r w:rsidR="002715F0" w:rsidRPr="00BC7176">
              <w:rPr>
                <w:sz w:val="24"/>
                <w:szCs w:val="24"/>
              </w:rPr>
              <w:t>1</w:t>
            </w:r>
          </w:p>
        </w:tc>
        <w:tc>
          <w:tcPr>
            <w:tcW w:w="2835" w:type="dxa"/>
            <w:tcBorders>
              <w:top w:val="single" w:sz="4" w:space="0" w:color="auto"/>
              <w:left w:val="single" w:sz="4" w:space="0" w:color="auto"/>
              <w:bottom w:val="single" w:sz="4" w:space="0" w:color="auto"/>
            </w:tcBorders>
            <w:shd w:val="clear" w:color="auto" w:fill="FFFFFF"/>
            <w:vAlign w:val="center"/>
          </w:tcPr>
          <w:p w:rsidR="00B00DCE" w:rsidRPr="00BC7176" w:rsidRDefault="00B00DCE" w:rsidP="00897102">
            <w:pPr>
              <w:pStyle w:val="Other0"/>
              <w:shd w:val="clear" w:color="auto" w:fill="auto"/>
              <w:tabs>
                <w:tab w:val="left" w:pos="161"/>
              </w:tabs>
              <w:spacing w:after="0" w:line="240" w:lineRule="auto"/>
              <w:ind w:left="153" w:right="87" w:firstLine="0"/>
              <w:rPr>
                <w:sz w:val="24"/>
                <w:szCs w:val="24"/>
              </w:rPr>
            </w:pPr>
            <w:r w:rsidRPr="00BC7176">
              <w:rPr>
                <w:sz w:val="24"/>
                <w:szCs w:val="24"/>
              </w:rPr>
              <w:t xml:space="preserve">- Chủ trì: </w:t>
            </w:r>
            <w:r w:rsidR="002715F0" w:rsidRPr="00BC7176">
              <w:rPr>
                <w:sz w:val="24"/>
                <w:szCs w:val="24"/>
              </w:rPr>
              <w:t>Thanh tra</w:t>
            </w:r>
          </w:p>
          <w:p w:rsidR="00B00DCE" w:rsidRPr="00BC7176" w:rsidRDefault="00B00DCE" w:rsidP="00897102">
            <w:pPr>
              <w:pStyle w:val="Other0"/>
              <w:shd w:val="clear" w:color="auto" w:fill="auto"/>
              <w:tabs>
                <w:tab w:val="left" w:pos="167"/>
              </w:tabs>
              <w:spacing w:after="0" w:line="240" w:lineRule="auto"/>
              <w:ind w:left="153" w:right="87" w:firstLine="0"/>
              <w:rPr>
                <w:sz w:val="24"/>
                <w:szCs w:val="24"/>
              </w:rPr>
            </w:pPr>
            <w:r w:rsidRPr="00BC7176">
              <w:rPr>
                <w:sz w:val="24"/>
                <w:szCs w:val="24"/>
              </w:rPr>
              <w:t xml:space="preserve">- Phối hợp: Các </w:t>
            </w:r>
            <w:r w:rsidR="0077528B" w:rsidRPr="00BC7176">
              <w:rPr>
                <w:sz w:val="24"/>
                <w:szCs w:val="24"/>
              </w:rPr>
              <w:t>phòng chuyên môn, đơn vị trực thuộc</w:t>
            </w:r>
            <w:r w:rsidRPr="00BC7176">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left="177" w:right="88" w:firstLine="0"/>
              <w:jc w:val="center"/>
              <w:rPr>
                <w:sz w:val="24"/>
                <w:szCs w:val="24"/>
              </w:rPr>
            </w:pPr>
          </w:p>
        </w:tc>
      </w:tr>
      <w:tr w:rsidR="006154F2" w:rsidRPr="00BC7176" w:rsidTr="008C7F88">
        <w:trPr>
          <w:trHeight w:hRule="exact" w:val="1140"/>
        </w:trPr>
        <w:tc>
          <w:tcPr>
            <w:tcW w:w="567" w:type="dxa"/>
            <w:tcBorders>
              <w:top w:val="single" w:sz="4" w:space="0" w:color="auto"/>
              <w:left w:val="single" w:sz="4" w:space="0" w:color="auto"/>
              <w:bottom w:val="single" w:sz="4" w:space="0" w:color="auto"/>
            </w:tcBorders>
            <w:shd w:val="clear" w:color="auto" w:fill="FFFFFF"/>
            <w:vAlign w:val="center"/>
          </w:tcPr>
          <w:p w:rsidR="006154F2" w:rsidRPr="00BC7176" w:rsidRDefault="005F46FE" w:rsidP="00897102">
            <w:pPr>
              <w:pStyle w:val="Other0"/>
              <w:shd w:val="clear" w:color="auto" w:fill="auto"/>
              <w:spacing w:after="0" w:line="240" w:lineRule="auto"/>
              <w:ind w:firstLine="0"/>
              <w:jc w:val="center"/>
              <w:rPr>
                <w:sz w:val="24"/>
                <w:szCs w:val="24"/>
              </w:rPr>
            </w:pPr>
            <w:r>
              <w:rPr>
                <w:sz w:val="24"/>
                <w:szCs w:val="24"/>
              </w:rPr>
              <w:t>2</w:t>
            </w:r>
          </w:p>
        </w:tc>
        <w:tc>
          <w:tcPr>
            <w:tcW w:w="7230" w:type="dxa"/>
            <w:tcBorders>
              <w:top w:val="single" w:sz="4" w:space="0" w:color="auto"/>
              <w:left w:val="single" w:sz="4" w:space="0" w:color="auto"/>
              <w:bottom w:val="single" w:sz="4" w:space="0" w:color="auto"/>
            </w:tcBorders>
            <w:shd w:val="clear" w:color="auto" w:fill="FFFFFF"/>
            <w:vAlign w:val="center"/>
          </w:tcPr>
          <w:p w:rsidR="006154F2" w:rsidRPr="00BC7176" w:rsidRDefault="00A427C7" w:rsidP="00525CB5">
            <w:pPr>
              <w:pStyle w:val="Other0"/>
              <w:shd w:val="clear" w:color="auto" w:fill="auto"/>
              <w:spacing w:after="0" w:line="240" w:lineRule="auto"/>
              <w:ind w:left="144" w:right="136" w:hanging="144"/>
              <w:rPr>
                <w:sz w:val="24"/>
                <w:szCs w:val="24"/>
              </w:rPr>
            </w:pPr>
            <w:r w:rsidRPr="00BC7176">
              <w:rPr>
                <w:sz w:val="24"/>
                <w:szCs w:val="24"/>
              </w:rPr>
              <w:t xml:space="preserve">Tiếp tục tổ chức thi hành có hiệu quả Luật Trách nhiệm </w:t>
            </w:r>
            <w:r w:rsidR="00574E9B">
              <w:rPr>
                <w:sz w:val="24"/>
                <w:szCs w:val="24"/>
              </w:rPr>
              <w:t xml:space="preserve">bồi </w:t>
            </w:r>
            <w:r w:rsidRPr="00BC7176">
              <w:rPr>
                <w:sz w:val="24"/>
                <w:szCs w:val="24"/>
              </w:rPr>
              <w:t>thường của Nhà nước và các văn bản quy định chi tiết, hướng dẫn thi hành</w:t>
            </w:r>
          </w:p>
        </w:tc>
        <w:tc>
          <w:tcPr>
            <w:tcW w:w="1984" w:type="dxa"/>
            <w:tcBorders>
              <w:top w:val="single" w:sz="4" w:space="0" w:color="auto"/>
              <w:left w:val="single" w:sz="4" w:space="0" w:color="auto"/>
              <w:bottom w:val="single" w:sz="4" w:space="0" w:color="auto"/>
            </w:tcBorders>
            <w:shd w:val="clear" w:color="auto" w:fill="FFFFFF"/>
            <w:vAlign w:val="center"/>
          </w:tcPr>
          <w:p w:rsidR="006154F2" w:rsidRPr="00BC7176" w:rsidRDefault="00ED6949" w:rsidP="00897102">
            <w:pPr>
              <w:pStyle w:val="Other0"/>
              <w:shd w:val="clear" w:color="auto" w:fill="auto"/>
              <w:spacing w:after="0" w:line="240" w:lineRule="auto"/>
              <w:ind w:firstLine="0"/>
              <w:jc w:val="center"/>
              <w:rPr>
                <w:sz w:val="24"/>
                <w:szCs w:val="24"/>
              </w:rPr>
            </w:pPr>
            <w:r w:rsidRPr="00BC7176">
              <w:rPr>
                <w:sz w:val="24"/>
                <w:szCs w:val="24"/>
              </w:rPr>
              <w:t>Năm 2021</w:t>
            </w:r>
          </w:p>
        </w:tc>
        <w:tc>
          <w:tcPr>
            <w:tcW w:w="2835" w:type="dxa"/>
            <w:tcBorders>
              <w:top w:val="single" w:sz="4" w:space="0" w:color="auto"/>
              <w:left w:val="single" w:sz="4" w:space="0" w:color="auto"/>
              <w:bottom w:val="single" w:sz="4" w:space="0" w:color="auto"/>
            </w:tcBorders>
            <w:shd w:val="clear" w:color="auto" w:fill="FFFFFF"/>
            <w:vAlign w:val="center"/>
          </w:tcPr>
          <w:p w:rsidR="00A87586" w:rsidRPr="00BC7176" w:rsidRDefault="00A87586" w:rsidP="00A87586">
            <w:pPr>
              <w:pStyle w:val="Other0"/>
              <w:shd w:val="clear" w:color="auto" w:fill="auto"/>
              <w:tabs>
                <w:tab w:val="left" w:pos="161"/>
              </w:tabs>
              <w:spacing w:after="0" w:line="240" w:lineRule="auto"/>
              <w:ind w:left="153" w:right="87" w:firstLine="0"/>
              <w:rPr>
                <w:sz w:val="24"/>
                <w:szCs w:val="24"/>
              </w:rPr>
            </w:pPr>
            <w:r w:rsidRPr="00BC7176">
              <w:rPr>
                <w:sz w:val="24"/>
                <w:szCs w:val="24"/>
              </w:rPr>
              <w:t>- Chủ trì: Thanh tra</w:t>
            </w:r>
          </w:p>
          <w:p w:rsidR="006154F2" w:rsidRPr="00BC7176" w:rsidRDefault="00A87586" w:rsidP="00BD3D97">
            <w:pPr>
              <w:pStyle w:val="Other0"/>
              <w:shd w:val="clear" w:color="auto" w:fill="auto"/>
              <w:tabs>
                <w:tab w:val="left" w:pos="161"/>
              </w:tabs>
              <w:spacing w:after="0" w:line="240" w:lineRule="auto"/>
              <w:ind w:left="153" w:right="87" w:firstLine="0"/>
              <w:rPr>
                <w:sz w:val="24"/>
                <w:szCs w:val="24"/>
              </w:rPr>
            </w:pPr>
            <w:r w:rsidRPr="00BC7176">
              <w:rPr>
                <w:sz w:val="24"/>
                <w:szCs w:val="24"/>
              </w:rPr>
              <w:t>- Phối hợp: Các phòng chuyên môn, đơn vị trực thuộc.</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154F2" w:rsidRPr="00BC7176" w:rsidRDefault="006154F2" w:rsidP="00897102">
            <w:pPr>
              <w:pStyle w:val="Other0"/>
              <w:shd w:val="clear" w:color="auto" w:fill="auto"/>
              <w:spacing w:after="0" w:line="240" w:lineRule="auto"/>
              <w:ind w:left="177" w:right="88" w:firstLine="0"/>
              <w:jc w:val="center"/>
              <w:rPr>
                <w:sz w:val="24"/>
                <w:szCs w:val="24"/>
              </w:rPr>
            </w:pPr>
          </w:p>
        </w:tc>
      </w:tr>
    </w:tbl>
    <w:p w:rsidR="003D6310" w:rsidRDefault="003D6310" w:rsidP="003D6310">
      <w:pPr>
        <w:pStyle w:val="Tablecaption0"/>
        <w:shd w:val="clear" w:color="auto" w:fill="auto"/>
        <w:spacing w:after="120"/>
        <w:jc w:val="both"/>
        <w:rPr>
          <w:b w:val="0"/>
          <w:bCs w:val="0"/>
          <w:sz w:val="14"/>
        </w:rPr>
      </w:pPr>
    </w:p>
    <w:p w:rsidR="00B00DCE" w:rsidRPr="00BF5F21" w:rsidRDefault="00922F1F" w:rsidP="003D6310">
      <w:pPr>
        <w:pStyle w:val="Tablecaption0"/>
        <w:shd w:val="clear" w:color="auto" w:fill="auto"/>
        <w:spacing w:after="120"/>
        <w:jc w:val="both"/>
      </w:pPr>
      <w:r w:rsidRPr="00BF5F21">
        <w:rPr>
          <w:lang w:bidi="en-US"/>
        </w:rPr>
        <w:t>V</w:t>
      </w:r>
      <w:r w:rsidR="00773BCB" w:rsidRPr="00BF5F21">
        <w:rPr>
          <w:lang w:bidi="en-US"/>
        </w:rPr>
        <w:t>I</w:t>
      </w:r>
      <w:r w:rsidR="00B00DCE" w:rsidRPr="00BF5F21">
        <w:rPr>
          <w:lang w:bidi="en-US"/>
        </w:rPr>
        <w:t xml:space="preserve">. </w:t>
      </w:r>
      <w:r w:rsidR="00B00DCE" w:rsidRPr="00BF5F21">
        <w:t>CÔNG TÁC HỖ TRỢ PHÁP LÝ CHO DOANH NGHIỆP</w:t>
      </w:r>
      <w:r w:rsidR="003B2CB0" w:rsidRPr="00BF5F21">
        <w:rPr>
          <w:rStyle w:val="FootnoteReference"/>
        </w:rPr>
        <w:footnoteReference w:id="5"/>
      </w:r>
      <w:r w:rsidR="00B00DCE" w:rsidRPr="00BF5F21">
        <w:t>:</w:t>
      </w:r>
    </w:p>
    <w:tbl>
      <w:tblPr>
        <w:tblOverlap w:val="never"/>
        <w:tblW w:w="14839" w:type="dxa"/>
        <w:jc w:val="center"/>
        <w:tblInd w:w="541" w:type="dxa"/>
        <w:tblLayout w:type="fixed"/>
        <w:tblCellMar>
          <w:left w:w="10" w:type="dxa"/>
          <w:right w:w="10" w:type="dxa"/>
        </w:tblCellMar>
        <w:tblLook w:val="0000" w:firstRow="0" w:lastRow="0" w:firstColumn="0" w:lastColumn="0" w:noHBand="0" w:noVBand="0"/>
      </w:tblPr>
      <w:tblGrid>
        <w:gridCol w:w="567"/>
        <w:gridCol w:w="7371"/>
        <w:gridCol w:w="1843"/>
        <w:gridCol w:w="2693"/>
        <w:gridCol w:w="2365"/>
      </w:tblGrid>
      <w:tr w:rsidR="00B36C48" w:rsidRPr="00BC7176" w:rsidTr="008C7F88">
        <w:trPr>
          <w:trHeight w:hRule="exact" w:val="671"/>
          <w:jc w:val="center"/>
        </w:trPr>
        <w:tc>
          <w:tcPr>
            <w:tcW w:w="567" w:type="dxa"/>
            <w:tcBorders>
              <w:top w:val="single" w:sz="4" w:space="0" w:color="auto"/>
              <w:lef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b/>
                <w:sz w:val="24"/>
                <w:szCs w:val="24"/>
              </w:rPr>
            </w:pPr>
            <w:r w:rsidRPr="00BC7176">
              <w:rPr>
                <w:b/>
                <w:bCs/>
                <w:sz w:val="24"/>
                <w:szCs w:val="24"/>
              </w:rPr>
              <w:t>STT</w:t>
            </w:r>
          </w:p>
        </w:tc>
        <w:tc>
          <w:tcPr>
            <w:tcW w:w="7371" w:type="dxa"/>
            <w:tcBorders>
              <w:top w:val="single" w:sz="4" w:space="0" w:color="auto"/>
              <w:left w:val="single" w:sz="4" w:space="0" w:color="auto"/>
            </w:tcBorders>
            <w:shd w:val="clear" w:color="auto" w:fill="FFFFFF"/>
            <w:vAlign w:val="center"/>
          </w:tcPr>
          <w:p w:rsidR="00B00DCE" w:rsidRPr="00BC7176" w:rsidRDefault="00B00DCE" w:rsidP="00586F63">
            <w:pPr>
              <w:ind w:left="168" w:right="138"/>
              <w:jc w:val="center"/>
              <w:rPr>
                <w:b/>
                <w:sz w:val="24"/>
                <w:szCs w:val="24"/>
              </w:rPr>
            </w:pPr>
            <w:r w:rsidRPr="00BC7176">
              <w:rPr>
                <w:b/>
                <w:sz w:val="24"/>
                <w:szCs w:val="24"/>
              </w:rPr>
              <w:t>Nội dung</w:t>
            </w:r>
          </w:p>
        </w:tc>
        <w:tc>
          <w:tcPr>
            <w:tcW w:w="1843" w:type="dxa"/>
            <w:tcBorders>
              <w:top w:val="single" w:sz="4" w:space="0" w:color="auto"/>
              <w:lef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b/>
                <w:sz w:val="24"/>
                <w:szCs w:val="24"/>
              </w:rPr>
            </w:pPr>
            <w:r w:rsidRPr="00BC7176">
              <w:rPr>
                <w:b/>
                <w:bCs/>
                <w:sz w:val="24"/>
                <w:szCs w:val="24"/>
              </w:rPr>
              <w:t>Thời</w:t>
            </w:r>
            <w:r w:rsidRPr="00BC7176">
              <w:rPr>
                <w:b/>
                <w:sz w:val="24"/>
                <w:szCs w:val="24"/>
              </w:rPr>
              <w:t xml:space="preserve"> </w:t>
            </w:r>
            <w:r w:rsidRPr="00BC7176">
              <w:rPr>
                <w:b/>
                <w:bCs/>
                <w:sz w:val="24"/>
                <w:szCs w:val="24"/>
              </w:rPr>
              <w:t>gian</w:t>
            </w:r>
          </w:p>
        </w:tc>
        <w:tc>
          <w:tcPr>
            <w:tcW w:w="2693" w:type="dxa"/>
            <w:tcBorders>
              <w:top w:val="single" w:sz="4" w:space="0" w:color="auto"/>
              <w:left w:val="single" w:sz="4" w:space="0" w:color="auto"/>
            </w:tcBorders>
            <w:shd w:val="clear" w:color="auto" w:fill="FFFFFF"/>
            <w:vAlign w:val="center"/>
          </w:tcPr>
          <w:p w:rsidR="00B00DCE" w:rsidRPr="00BC7176" w:rsidRDefault="00B00DCE" w:rsidP="00897102">
            <w:pPr>
              <w:pStyle w:val="Other0"/>
              <w:shd w:val="clear" w:color="auto" w:fill="auto"/>
              <w:spacing w:after="0" w:line="240" w:lineRule="auto"/>
              <w:ind w:firstLine="0"/>
              <w:jc w:val="center"/>
              <w:rPr>
                <w:b/>
                <w:sz w:val="24"/>
                <w:szCs w:val="24"/>
              </w:rPr>
            </w:pPr>
            <w:r w:rsidRPr="00BC7176">
              <w:rPr>
                <w:b/>
                <w:bCs/>
                <w:sz w:val="24"/>
                <w:szCs w:val="24"/>
                <w:lang w:bidi="en-US"/>
              </w:rPr>
              <w:t xml:space="preserve">Phân </w:t>
            </w:r>
            <w:r w:rsidRPr="00BC7176">
              <w:rPr>
                <w:b/>
                <w:bCs/>
                <w:sz w:val="24"/>
                <w:szCs w:val="24"/>
              </w:rPr>
              <w:t>công nhiệm vụ</w:t>
            </w:r>
          </w:p>
        </w:tc>
        <w:tc>
          <w:tcPr>
            <w:tcW w:w="2365" w:type="dxa"/>
            <w:tcBorders>
              <w:top w:val="single" w:sz="4" w:space="0" w:color="auto"/>
              <w:left w:val="single" w:sz="4" w:space="0" w:color="auto"/>
              <w:right w:val="single" w:sz="4" w:space="0" w:color="auto"/>
            </w:tcBorders>
            <w:shd w:val="clear" w:color="auto" w:fill="FFFFFF"/>
            <w:vAlign w:val="center"/>
          </w:tcPr>
          <w:p w:rsidR="00B00DCE" w:rsidRPr="00BC7176" w:rsidRDefault="00F82892" w:rsidP="00897102">
            <w:pPr>
              <w:pStyle w:val="Other0"/>
              <w:shd w:val="clear" w:color="auto" w:fill="auto"/>
              <w:spacing w:after="0" w:line="240" w:lineRule="auto"/>
              <w:ind w:firstLine="0"/>
              <w:jc w:val="center"/>
              <w:rPr>
                <w:b/>
                <w:sz w:val="24"/>
                <w:szCs w:val="24"/>
              </w:rPr>
            </w:pPr>
            <w:r w:rsidRPr="00BC7176">
              <w:rPr>
                <w:b/>
                <w:bCs/>
                <w:sz w:val="24"/>
                <w:szCs w:val="24"/>
              </w:rPr>
              <w:t>Ghi chú</w:t>
            </w:r>
          </w:p>
        </w:tc>
      </w:tr>
      <w:tr w:rsidR="00997426" w:rsidRPr="00BC7176" w:rsidTr="008C7F88">
        <w:trPr>
          <w:trHeight w:hRule="exact" w:val="889"/>
          <w:jc w:val="center"/>
        </w:trPr>
        <w:tc>
          <w:tcPr>
            <w:tcW w:w="567" w:type="dxa"/>
            <w:tcBorders>
              <w:top w:val="single" w:sz="4" w:space="0" w:color="auto"/>
              <w:left w:val="single" w:sz="4" w:space="0" w:color="auto"/>
              <w:bottom w:val="single" w:sz="4" w:space="0" w:color="auto"/>
            </w:tcBorders>
            <w:shd w:val="clear" w:color="auto" w:fill="FFFFFF"/>
            <w:vAlign w:val="center"/>
          </w:tcPr>
          <w:p w:rsidR="00997426" w:rsidRPr="00BC7176" w:rsidRDefault="000A66F3" w:rsidP="00897102">
            <w:pPr>
              <w:pStyle w:val="Other0"/>
              <w:shd w:val="clear" w:color="auto" w:fill="auto"/>
              <w:spacing w:after="0" w:line="240" w:lineRule="auto"/>
              <w:ind w:firstLine="0"/>
              <w:jc w:val="center"/>
              <w:rPr>
                <w:sz w:val="24"/>
                <w:szCs w:val="24"/>
              </w:rPr>
            </w:pPr>
            <w:r>
              <w:rPr>
                <w:sz w:val="24"/>
                <w:szCs w:val="24"/>
              </w:rPr>
              <w:t>1</w:t>
            </w:r>
          </w:p>
        </w:tc>
        <w:tc>
          <w:tcPr>
            <w:tcW w:w="7371" w:type="dxa"/>
            <w:tcBorders>
              <w:top w:val="single" w:sz="4" w:space="0" w:color="auto"/>
              <w:left w:val="single" w:sz="4" w:space="0" w:color="auto"/>
              <w:bottom w:val="single" w:sz="4" w:space="0" w:color="auto"/>
            </w:tcBorders>
            <w:shd w:val="clear" w:color="auto" w:fill="FFFFFF"/>
            <w:vAlign w:val="center"/>
          </w:tcPr>
          <w:p w:rsidR="00997426" w:rsidRPr="00BC7176" w:rsidRDefault="00F60C78" w:rsidP="009A4928">
            <w:pPr>
              <w:pStyle w:val="Other0"/>
              <w:shd w:val="clear" w:color="auto" w:fill="auto"/>
              <w:tabs>
                <w:tab w:val="left" w:pos="968"/>
              </w:tabs>
              <w:spacing w:after="0" w:line="240" w:lineRule="auto"/>
              <w:ind w:left="168" w:right="138" w:firstLine="0"/>
              <w:rPr>
                <w:sz w:val="24"/>
                <w:szCs w:val="24"/>
              </w:rPr>
            </w:pPr>
            <w:r>
              <w:rPr>
                <w:sz w:val="24"/>
                <w:szCs w:val="24"/>
              </w:rPr>
              <w:t xml:space="preserve">Triển khai thực hiện các nội dung hướng dẫn, hỗ trợ doanh nghiệp theo từng lĩnh vực được giám đốc sở giao tại </w:t>
            </w:r>
            <w:r w:rsidRPr="00BC7176">
              <w:rPr>
                <w:sz w:val="24"/>
                <w:szCs w:val="24"/>
              </w:rPr>
              <w:t xml:space="preserve">Quyết định số </w:t>
            </w:r>
            <w:r>
              <w:rPr>
                <w:sz w:val="24"/>
                <w:szCs w:val="24"/>
              </w:rPr>
              <w:t>10</w:t>
            </w:r>
            <w:r w:rsidRPr="00BC7176">
              <w:rPr>
                <w:sz w:val="24"/>
                <w:szCs w:val="24"/>
              </w:rPr>
              <w:t>/QĐ-SCT của Sở Công Thương</w:t>
            </w:r>
          </w:p>
        </w:tc>
        <w:tc>
          <w:tcPr>
            <w:tcW w:w="1843" w:type="dxa"/>
            <w:tcBorders>
              <w:top w:val="single" w:sz="4" w:space="0" w:color="auto"/>
              <w:left w:val="single" w:sz="4" w:space="0" w:color="auto"/>
              <w:bottom w:val="single" w:sz="4" w:space="0" w:color="auto"/>
            </w:tcBorders>
            <w:shd w:val="clear" w:color="auto" w:fill="FFFFFF"/>
            <w:vAlign w:val="center"/>
          </w:tcPr>
          <w:p w:rsidR="00997426" w:rsidRPr="00BC7176" w:rsidRDefault="006A23F8" w:rsidP="00897102">
            <w:pPr>
              <w:pStyle w:val="Other0"/>
              <w:shd w:val="clear" w:color="auto" w:fill="auto"/>
              <w:spacing w:after="0" w:line="240" w:lineRule="auto"/>
              <w:ind w:firstLine="0"/>
              <w:jc w:val="center"/>
              <w:rPr>
                <w:sz w:val="24"/>
                <w:szCs w:val="24"/>
              </w:rPr>
            </w:pPr>
            <w:r w:rsidRPr="00BC7176">
              <w:rPr>
                <w:sz w:val="24"/>
                <w:szCs w:val="24"/>
              </w:rPr>
              <w:t>Năm 2021</w:t>
            </w:r>
          </w:p>
        </w:tc>
        <w:tc>
          <w:tcPr>
            <w:tcW w:w="2693" w:type="dxa"/>
            <w:tcBorders>
              <w:top w:val="single" w:sz="4" w:space="0" w:color="auto"/>
              <w:left w:val="single" w:sz="4" w:space="0" w:color="auto"/>
              <w:bottom w:val="single" w:sz="4" w:space="0" w:color="auto"/>
            </w:tcBorders>
            <w:shd w:val="clear" w:color="auto" w:fill="FFFFFF"/>
            <w:vAlign w:val="center"/>
          </w:tcPr>
          <w:p w:rsidR="00997426" w:rsidRPr="00BC7176" w:rsidRDefault="00F60C78" w:rsidP="001D4FCC">
            <w:pPr>
              <w:pStyle w:val="Other0"/>
              <w:shd w:val="clear" w:color="auto" w:fill="auto"/>
              <w:tabs>
                <w:tab w:val="left" w:pos="167"/>
              </w:tabs>
              <w:spacing w:after="0" w:line="240" w:lineRule="auto"/>
              <w:ind w:firstLine="0"/>
              <w:jc w:val="center"/>
              <w:rPr>
                <w:sz w:val="24"/>
                <w:szCs w:val="24"/>
              </w:rPr>
            </w:pPr>
            <w:r>
              <w:rPr>
                <w:sz w:val="24"/>
                <w:szCs w:val="24"/>
              </w:rPr>
              <w:t>Các phòng chuyên môn</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center"/>
          </w:tcPr>
          <w:p w:rsidR="00997426" w:rsidRPr="00BC7176" w:rsidRDefault="001F099C" w:rsidP="00DD3322">
            <w:pPr>
              <w:pStyle w:val="Other0"/>
              <w:shd w:val="clear" w:color="auto" w:fill="auto"/>
              <w:spacing w:after="0" w:line="240" w:lineRule="auto"/>
              <w:ind w:firstLine="0"/>
              <w:jc w:val="center"/>
              <w:rPr>
                <w:sz w:val="24"/>
                <w:szCs w:val="24"/>
              </w:rPr>
            </w:pPr>
            <w:r w:rsidRPr="00BC7176">
              <w:rPr>
                <w:sz w:val="24"/>
                <w:szCs w:val="24"/>
              </w:rPr>
              <w:t xml:space="preserve">Quyết định số </w:t>
            </w:r>
            <w:r w:rsidR="00DD3322">
              <w:rPr>
                <w:sz w:val="24"/>
                <w:szCs w:val="24"/>
              </w:rPr>
              <w:t>10</w:t>
            </w:r>
            <w:r w:rsidRPr="00BC7176">
              <w:rPr>
                <w:sz w:val="24"/>
                <w:szCs w:val="24"/>
              </w:rPr>
              <w:t>/QĐ-SCT của Sở Công Thương</w:t>
            </w:r>
          </w:p>
        </w:tc>
      </w:tr>
    </w:tbl>
    <w:p w:rsidR="00D54031" w:rsidRPr="00BF5F21" w:rsidRDefault="00D54031" w:rsidP="00CA097B">
      <w:pPr>
        <w:spacing w:before="60" w:after="60" w:line="288" w:lineRule="auto"/>
        <w:jc w:val="both"/>
        <w:rPr>
          <w:sz w:val="26"/>
          <w:szCs w:val="26"/>
        </w:rPr>
      </w:pPr>
    </w:p>
    <w:sectPr w:rsidR="00D54031" w:rsidRPr="00BF5F21" w:rsidSect="0004100D">
      <w:headerReference w:type="default" r:id="rId9"/>
      <w:footerReference w:type="default" r:id="rId10"/>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86" w:rsidRDefault="00926886" w:rsidP="004443B5">
      <w:r>
        <w:separator/>
      </w:r>
    </w:p>
  </w:endnote>
  <w:endnote w:type="continuationSeparator" w:id="0">
    <w:p w:rsidR="00926886" w:rsidRDefault="00926886" w:rsidP="004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3D" w:rsidRDefault="00833A3D">
    <w:pPr>
      <w:pStyle w:val="Footer"/>
      <w:jc w:val="right"/>
    </w:pPr>
  </w:p>
  <w:p w:rsidR="00833A3D" w:rsidRDefault="00833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86" w:rsidRDefault="00926886" w:rsidP="004443B5">
      <w:r>
        <w:separator/>
      </w:r>
    </w:p>
  </w:footnote>
  <w:footnote w:type="continuationSeparator" w:id="0">
    <w:p w:rsidR="00926886" w:rsidRDefault="00926886" w:rsidP="004443B5">
      <w:r>
        <w:continuationSeparator/>
      </w:r>
    </w:p>
  </w:footnote>
  <w:footnote w:id="1">
    <w:p w:rsidR="00833A3D" w:rsidRDefault="00833A3D" w:rsidP="00D11122">
      <w:pPr>
        <w:pStyle w:val="FootnoteText"/>
      </w:pPr>
      <w:r>
        <w:rPr>
          <w:rStyle w:val="FootnoteReference"/>
        </w:rPr>
        <w:footnoteRef/>
      </w:r>
      <w:r>
        <w:t xml:space="preserve"> Công tác tự kiểm tra, rà soát, xử lý văn bản quy phạm pháp luật năm 2021 của Sở Công Thương sẽ </w:t>
      </w:r>
      <w:bookmarkStart w:id="1" w:name="_GoBack"/>
      <w:bookmarkEnd w:id="1"/>
      <w:r>
        <w:t>thực hiện theo Mục II, Phụ lục Kế hoạch này, không ban hành kế hoạch riêng.</w:t>
      </w:r>
    </w:p>
  </w:footnote>
  <w:footnote w:id="2">
    <w:p w:rsidR="00833A3D" w:rsidRDefault="00833A3D">
      <w:pPr>
        <w:pStyle w:val="FootnoteText"/>
      </w:pPr>
      <w:r>
        <w:rPr>
          <w:rStyle w:val="FootnoteReference"/>
        </w:rPr>
        <w:footnoteRef/>
      </w:r>
      <w:r>
        <w:t xml:space="preserve"> Công tác xử lý vi phạm hành chính và theo dõi thi hành pháp luật của Sở Công Thương năm 2021, thực hiện theo Mục III, Phụ lục Kế hoạch này, không ban hành kế hoạch riêng.</w:t>
      </w:r>
    </w:p>
  </w:footnote>
  <w:footnote w:id="3">
    <w:p w:rsidR="00833A3D" w:rsidRPr="00357236" w:rsidRDefault="00833A3D" w:rsidP="007638F3">
      <w:pPr>
        <w:pStyle w:val="FootnoteText"/>
        <w:jc w:val="both"/>
      </w:pPr>
      <w:r>
        <w:rPr>
          <w:rStyle w:val="FootnoteReference"/>
        </w:rPr>
        <w:footnoteRef/>
      </w:r>
      <w:r>
        <w:t xml:space="preserve"> Công tác phổ biến giáo dục pháp luật của Sở Công Thương năm 2021 thực hiện </w:t>
      </w:r>
      <w:r w:rsidRPr="00357236">
        <w:t xml:space="preserve">theo </w:t>
      </w:r>
      <w:r>
        <w:t xml:space="preserve">Mục IV, </w:t>
      </w:r>
      <w:r w:rsidRPr="00357236">
        <w:t>Phụ l</w:t>
      </w:r>
      <w:r>
        <w:t xml:space="preserve">ục Kế hoạch này. Riêng </w:t>
      </w:r>
      <w:r w:rsidRPr="00357236">
        <w:t>Kế hoạch hoạt động của Hội đồng Phối hợp phổ biến, giáo dục pháp luật</w:t>
      </w:r>
      <w:r>
        <w:t xml:space="preserve"> Sở Công Thương sẽ ban hành Kế hoạch riêng.</w:t>
      </w:r>
    </w:p>
  </w:footnote>
  <w:footnote w:id="4">
    <w:p w:rsidR="00833A3D" w:rsidRDefault="00833A3D">
      <w:pPr>
        <w:pStyle w:val="FootnoteText"/>
      </w:pPr>
      <w:r>
        <w:rPr>
          <w:rStyle w:val="FootnoteReference"/>
        </w:rPr>
        <w:footnoteRef/>
      </w:r>
      <w:r>
        <w:t xml:space="preserve"> Công tác trách nhiệm bồi thường của Nhà nước sẽ thực hiện theo Mục V, Kế hoạch này, không ban hành kế hoạch riêng.</w:t>
      </w:r>
    </w:p>
  </w:footnote>
  <w:footnote w:id="5">
    <w:p w:rsidR="00833A3D" w:rsidRDefault="00833A3D">
      <w:pPr>
        <w:pStyle w:val="FootnoteText"/>
      </w:pPr>
      <w:r>
        <w:rPr>
          <w:rStyle w:val="FootnoteReference"/>
        </w:rPr>
        <w:footnoteRef/>
      </w:r>
      <w:r>
        <w:t xml:space="preserve"> Công tác hỗ trợ pháp lý cho doanh nghiệp của Ngành Công Thương năm 2021 sẽ thực hiện theo Kế hoạch này, không ban hành kế hoạch riêng.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62818"/>
      <w:docPartObj>
        <w:docPartGallery w:val="Page Numbers (Top of Page)"/>
        <w:docPartUnique/>
      </w:docPartObj>
    </w:sdtPr>
    <w:sdtEndPr>
      <w:rPr>
        <w:noProof/>
      </w:rPr>
    </w:sdtEndPr>
    <w:sdtContent>
      <w:p w:rsidR="00833A3D" w:rsidRDefault="00833A3D">
        <w:pPr>
          <w:pStyle w:val="Header"/>
          <w:jc w:val="center"/>
        </w:pPr>
        <w:r>
          <w:fldChar w:fldCharType="begin"/>
        </w:r>
        <w:r>
          <w:instrText xml:space="preserve"> PAGE   \* MERGEFORMAT </w:instrText>
        </w:r>
        <w:r>
          <w:fldChar w:fldCharType="separate"/>
        </w:r>
        <w:r w:rsidR="00E34B6B">
          <w:rPr>
            <w:noProof/>
          </w:rPr>
          <w:t>6</w:t>
        </w:r>
        <w:r>
          <w:rPr>
            <w:noProof/>
          </w:rPr>
          <w:fldChar w:fldCharType="end"/>
        </w:r>
      </w:p>
    </w:sdtContent>
  </w:sdt>
  <w:p w:rsidR="00833A3D" w:rsidRDefault="0083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43ED"/>
    <w:multiLevelType w:val="hybridMultilevel"/>
    <w:tmpl w:val="9E549C16"/>
    <w:lvl w:ilvl="0" w:tplc="D098E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258F1"/>
    <w:multiLevelType w:val="hybridMultilevel"/>
    <w:tmpl w:val="96E8D1CA"/>
    <w:lvl w:ilvl="0" w:tplc="AD80836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31"/>
    <w:rsid w:val="00001452"/>
    <w:rsid w:val="00002354"/>
    <w:rsid w:val="00002751"/>
    <w:rsid w:val="00002CF4"/>
    <w:rsid w:val="0000332F"/>
    <w:rsid w:val="0000487E"/>
    <w:rsid w:val="00004906"/>
    <w:rsid w:val="00004ABA"/>
    <w:rsid w:val="00005A04"/>
    <w:rsid w:val="0000626F"/>
    <w:rsid w:val="00006A85"/>
    <w:rsid w:val="00006DA0"/>
    <w:rsid w:val="00011148"/>
    <w:rsid w:val="00011CC1"/>
    <w:rsid w:val="00012754"/>
    <w:rsid w:val="00012B97"/>
    <w:rsid w:val="00012F70"/>
    <w:rsid w:val="000130F6"/>
    <w:rsid w:val="000144D7"/>
    <w:rsid w:val="00017950"/>
    <w:rsid w:val="00021E4D"/>
    <w:rsid w:val="00023CDC"/>
    <w:rsid w:val="00024107"/>
    <w:rsid w:val="0002481D"/>
    <w:rsid w:val="00024FF5"/>
    <w:rsid w:val="00026B00"/>
    <w:rsid w:val="0002752C"/>
    <w:rsid w:val="000303F6"/>
    <w:rsid w:val="00030484"/>
    <w:rsid w:val="00031F0D"/>
    <w:rsid w:val="000326F4"/>
    <w:rsid w:val="00033A35"/>
    <w:rsid w:val="00033EB3"/>
    <w:rsid w:val="00034483"/>
    <w:rsid w:val="00034A7A"/>
    <w:rsid w:val="000350D6"/>
    <w:rsid w:val="00035777"/>
    <w:rsid w:val="00035F43"/>
    <w:rsid w:val="0003799C"/>
    <w:rsid w:val="0004027E"/>
    <w:rsid w:val="00040306"/>
    <w:rsid w:val="0004046F"/>
    <w:rsid w:val="00040B97"/>
    <w:rsid w:val="00040E1D"/>
    <w:rsid w:val="0004100D"/>
    <w:rsid w:val="00041DDF"/>
    <w:rsid w:val="00042F3C"/>
    <w:rsid w:val="00044499"/>
    <w:rsid w:val="0004459E"/>
    <w:rsid w:val="00044B89"/>
    <w:rsid w:val="0004596B"/>
    <w:rsid w:val="00046344"/>
    <w:rsid w:val="00046798"/>
    <w:rsid w:val="0004737D"/>
    <w:rsid w:val="00047389"/>
    <w:rsid w:val="00047527"/>
    <w:rsid w:val="00047658"/>
    <w:rsid w:val="00047B26"/>
    <w:rsid w:val="00047F16"/>
    <w:rsid w:val="0005033F"/>
    <w:rsid w:val="00051B12"/>
    <w:rsid w:val="00052987"/>
    <w:rsid w:val="00052E77"/>
    <w:rsid w:val="00053C86"/>
    <w:rsid w:val="00054285"/>
    <w:rsid w:val="00054323"/>
    <w:rsid w:val="00054B0B"/>
    <w:rsid w:val="000555A1"/>
    <w:rsid w:val="00055B8D"/>
    <w:rsid w:val="000569F9"/>
    <w:rsid w:val="000611F0"/>
    <w:rsid w:val="000615EC"/>
    <w:rsid w:val="00062082"/>
    <w:rsid w:val="00062A96"/>
    <w:rsid w:val="000630AA"/>
    <w:rsid w:val="00065258"/>
    <w:rsid w:val="00065424"/>
    <w:rsid w:val="000674EC"/>
    <w:rsid w:val="000710B3"/>
    <w:rsid w:val="00071AF9"/>
    <w:rsid w:val="00072513"/>
    <w:rsid w:val="0007309C"/>
    <w:rsid w:val="00073580"/>
    <w:rsid w:val="00073CD2"/>
    <w:rsid w:val="0007406B"/>
    <w:rsid w:val="0007581A"/>
    <w:rsid w:val="00075D92"/>
    <w:rsid w:val="00075F38"/>
    <w:rsid w:val="00076249"/>
    <w:rsid w:val="0007660A"/>
    <w:rsid w:val="00076C50"/>
    <w:rsid w:val="00076D0A"/>
    <w:rsid w:val="00077E6A"/>
    <w:rsid w:val="00080000"/>
    <w:rsid w:val="00080257"/>
    <w:rsid w:val="00081637"/>
    <w:rsid w:val="00081707"/>
    <w:rsid w:val="00082F85"/>
    <w:rsid w:val="00083C10"/>
    <w:rsid w:val="0008474B"/>
    <w:rsid w:val="00085190"/>
    <w:rsid w:val="0008585E"/>
    <w:rsid w:val="00085F3B"/>
    <w:rsid w:val="000862A8"/>
    <w:rsid w:val="00087E81"/>
    <w:rsid w:val="00087F06"/>
    <w:rsid w:val="000903BE"/>
    <w:rsid w:val="0009098D"/>
    <w:rsid w:val="00091503"/>
    <w:rsid w:val="00092082"/>
    <w:rsid w:val="0009215F"/>
    <w:rsid w:val="00093876"/>
    <w:rsid w:val="00097068"/>
    <w:rsid w:val="000A00C5"/>
    <w:rsid w:val="000A0ADF"/>
    <w:rsid w:val="000A1AC9"/>
    <w:rsid w:val="000A2AC5"/>
    <w:rsid w:val="000A2EBA"/>
    <w:rsid w:val="000A3DF4"/>
    <w:rsid w:val="000A4105"/>
    <w:rsid w:val="000A4468"/>
    <w:rsid w:val="000A4F6C"/>
    <w:rsid w:val="000A66F3"/>
    <w:rsid w:val="000A710A"/>
    <w:rsid w:val="000B13C3"/>
    <w:rsid w:val="000B2254"/>
    <w:rsid w:val="000B2560"/>
    <w:rsid w:val="000B2786"/>
    <w:rsid w:val="000B3D38"/>
    <w:rsid w:val="000B43D5"/>
    <w:rsid w:val="000B52DE"/>
    <w:rsid w:val="000B6145"/>
    <w:rsid w:val="000B7609"/>
    <w:rsid w:val="000C0667"/>
    <w:rsid w:val="000C0F8D"/>
    <w:rsid w:val="000C287B"/>
    <w:rsid w:val="000C3521"/>
    <w:rsid w:val="000C4980"/>
    <w:rsid w:val="000C4A80"/>
    <w:rsid w:val="000C5DC3"/>
    <w:rsid w:val="000C6974"/>
    <w:rsid w:val="000D0298"/>
    <w:rsid w:val="000D15B3"/>
    <w:rsid w:val="000D197F"/>
    <w:rsid w:val="000D1CC0"/>
    <w:rsid w:val="000D4B84"/>
    <w:rsid w:val="000D5441"/>
    <w:rsid w:val="000D7F17"/>
    <w:rsid w:val="000E017F"/>
    <w:rsid w:val="000E0D45"/>
    <w:rsid w:val="000E261F"/>
    <w:rsid w:val="000E2A5E"/>
    <w:rsid w:val="000E2BBD"/>
    <w:rsid w:val="000E3BA4"/>
    <w:rsid w:val="000E4E88"/>
    <w:rsid w:val="000E545C"/>
    <w:rsid w:val="000E6724"/>
    <w:rsid w:val="000E6C14"/>
    <w:rsid w:val="000E6F5F"/>
    <w:rsid w:val="000F0732"/>
    <w:rsid w:val="000F16F6"/>
    <w:rsid w:val="000F3D6E"/>
    <w:rsid w:val="000F5030"/>
    <w:rsid w:val="000F6C3C"/>
    <w:rsid w:val="000F730E"/>
    <w:rsid w:val="000F78B0"/>
    <w:rsid w:val="00100797"/>
    <w:rsid w:val="00100F28"/>
    <w:rsid w:val="0010132A"/>
    <w:rsid w:val="00102A6D"/>
    <w:rsid w:val="0010342E"/>
    <w:rsid w:val="001045B4"/>
    <w:rsid w:val="00105D23"/>
    <w:rsid w:val="00105E67"/>
    <w:rsid w:val="001069D1"/>
    <w:rsid w:val="0010768F"/>
    <w:rsid w:val="00110468"/>
    <w:rsid w:val="0011099F"/>
    <w:rsid w:val="00111053"/>
    <w:rsid w:val="001113C0"/>
    <w:rsid w:val="00115CC0"/>
    <w:rsid w:val="00115DC7"/>
    <w:rsid w:val="00115DE2"/>
    <w:rsid w:val="00116319"/>
    <w:rsid w:val="0011675B"/>
    <w:rsid w:val="001179F4"/>
    <w:rsid w:val="00117DF4"/>
    <w:rsid w:val="00117E7D"/>
    <w:rsid w:val="001218EF"/>
    <w:rsid w:val="00121F2C"/>
    <w:rsid w:val="00122BB7"/>
    <w:rsid w:val="00122D8E"/>
    <w:rsid w:val="001231FE"/>
    <w:rsid w:val="00123F9B"/>
    <w:rsid w:val="0012527E"/>
    <w:rsid w:val="00126091"/>
    <w:rsid w:val="00127850"/>
    <w:rsid w:val="0013049E"/>
    <w:rsid w:val="001304C2"/>
    <w:rsid w:val="00131523"/>
    <w:rsid w:val="0013163A"/>
    <w:rsid w:val="00131F18"/>
    <w:rsid w:val="00133DDF"/>
    <w:rsid w:val="0013409A"/>
    <w:rsid w:val="00134F0C"/>
    <w:rsid w:val="0013591E"/>
    <w:rsid w:val="00136F32"/>
    <w:rsid w:val="0013740D"/>
    <w:rsid w:val="00140BE8"/>
    <w:rsid w:val="00142029"/>
    <w:rsid w:val="00142B54"/>
    <w:rsid w:val="00142FA0"/>
    <w:rsid w:val="0014390D"/>
    <w:rsid w:val="00143D60"/>
    <w:rsid w:val="00145214"/>
    <w:rsid w:val="001454F3"/>
    <w:rsid w:val="00146117"/>
    <w:rsid w:val="00146C13"/>
    <w:rsid w:val="001478DD"/>
    <w:rsid w:val="001502FF"/>
    <w:rsid w:val="00150A0E"/>
    <w:rsid w:val="001512B8"/>
    <w:rsid w:val="00151816"/>
    <w:rsid w:val="00153ED4"/>
    <w:rsid w:val="00154DDC"/>
    <w:rsid w:val="0015603C"/>
    <w:rsid w:val="0015691D"/>
    <w:rsid w:val="00156A0C"/>
    <w:rsid w:val="00157AA1"/>
    <w:rsid w:val="00157C29"/>
    <w:rsid w:val="001603EA"/>
    <w:rsid w:val="00161E7B"/>
    <w:rsid w:val="00165173"/>
    <w:rsid w:val="001660DF"/>
    <w:rsid w:val="0016683A"/>
    <w:rsid w:val="0016734F"/>
    <w:rsid w:val="0016785B"/>
    <w:rsid w:val="001731E5"/>
    <w:rsid w:val="00173933"/>
    <w:rsid w:val="00174D0E"/>
    <w:rsid w:val="001751A1"/>
    <w:rsid w:val="00177176"/>
    <w:rsid w:val="0018026D"/>
    <w:rsid w:val="001808B8"/>
    <w:rsid w:val="0018122A"/>
    <w:rsid w:val="00182382"/>
    <w:rsid w:val="00183CD5"/>
    <w:rsid w:val="00186C4E"/>
    <w:rsid w:val="001909EB"/>
    <w:rsid w:val="00191320"/>
    <w:rsid w:val="001930A2"/>
    <w:rsid w:val="00194491"/>
    <w:rsid w:val="00194DD1"/>
    <w:rsid w:val="00197A10"/>
    <w:rsid w:val="001A0586"/>
    <w:rsid w:val="001A1B81"/>
    <w:rsid w:val="001A2F0E"/>
    <w:rsid w:val="001A3070"/>
    <w:rsid w:val="001A35C4"/>
    <w:rsid w:val="001A66A6"/>
    <w:rsid w:val="001A7CD0"/>
    <w:rsid w:val="001B15D3"/>
    <w:rsid w:val="001B16F5"/>
    <w:rsid w:val="001B2D7B"/>
    <w:rsid w:val="001B3932"/>
    <w:rsid w:val="001B3E66"/>
    <w:rsid w:val="001B492C"/>
    <w:rsid w:val="001B5CC1"/>
    <w:rsid w:val="001B652E"/>
    <w:rsid w:val="001B66AE"/>
    <w:rsid w:val="001B6A20"/>
    <w:rsid w:val="001B6CF1"/>
    <w:rsid w:val="001B7B6F"/>
    <w:rsid w:val="001B7D13"/>
    <w:rsid w:val="001C168A"/>
    <w:rsid w:val="001C1985"/>
    <w:rsid w:val="001C1A69"/>
    <w:rsid w:val="001C282E"/>
    <w:rsid w:val="001C3473"/>
    <w:rsid w:val="001C4DA9"/>
    <w:rsid w:val="001C60A6"/>
    <w:rsid w:val="001C62CF"/>
    <w:rsid w:val="001C638E"/>
    <w:rsid w:val="001C6753"/>
    <w:rsid w:val="001C6A07"/>
    <w:rsid w:val="001C6BC3"/>
    <w:rsid w:val="001D1B4E"/>
    <w:rsid w:val="001D3143"/>
    <w:rsid w:val="001D3470"/>
    <w:rsid w:val="001D4FCC"/>
    <w:rsid w:val="001D6C20"/>
    <w:rsid w:val="001E0653"/>
    <w:rsid w:val="001E0E47"/>
    <w:rsid w:val="001E17A3"/>
    <w:rsid w:val="001E1C37"/>
    <w:rsid w:val="001E25FD"/>
    <w:rsid w:val="001E3424"/>
    <w:rsid w:val="001E4A04"/>
    <w:rsid w:val="001E5104"/>
    <w:rsid w:val="001E59EB"/>
    <w:rsid w:val="001E5B1F"/>
    <w:rsid w:val="001E5EAA"/>
    <w:rsid w:val="001E778B"/>
    <w:rsid w:val="001E7A5B"/>
    <w:rsid w:val="001F01B7"/>
    <w:rsid w:val="001F099C"/>
    <w:rsid w:val="001F1428"/>
    <w:rsid w:val="001F14E5"/>
    <w:rsid w:val="001F25DB"/>
    <w:rsid w:val="001F3411"/>
    <w:rsid w:val="001F349B"/>
    <w:rsid w:val="001F3638"/>
    <w:rsid w:val="001F5024"/>
    <w:rsid w:val="001F6531"/>
    <w:rsid w:val="001F6754"/>
    <w:rsid w:val="001F7A94"/>
    <w:rsid w:val="001F7DAE"/>
    <w:rsid w:val="001F7DC8"/>
    <w:rsid w:val="0020040C"/>
    <w:rsid w:val="00200451"/>
    <w:rsid w:val="0020075D"/>
    <w:rsid w:val="00200914"/>
    <w:rsid w:val="00200E27"/>
    <w:rsid w:val="00201008"/>
    <w:rsid w:val="00202029"/>
    <w:rsid w:val="0020271B"/>
    <w:rsid w:val="00202B37"/>
    <w:rsid w:val="00202C16"/>
    <w:rsid w:val="0020336F"/>
    <w:rsid w:val="00204582"/>
    <w:rsid w:val="00204816"/>
    <w:rsid w:val="002056A3"/>
    <w:rsid w:val="0020578D"/>
    <w:rsid w:val="00205D5C"/>
    <w:rsid w:val="00206231"/>
    <w:rsid w:val="002067D1"/>
    <w:rsid w:val="00210ED1"/>
    <w:rsid w:val="00211678"/>
    <w:rsid w:val="00211EFA"/>
    <w:rsid w:val="00214D0A"/>
    <w:rsid w:val="00216CDB"/>
    <w:rsid w:val="00220298"/>
    <w:rsid w:val="0022093C"/>
    <w:rsid w:val="00220E18"/>
    <w:rsid w:val="002226AF"/>
    <w:rsid w:val="00223DF2"/>
    <w:rsid w:val="00224C25"/>
    <w:rsid w:val="002253D3"/>
    <w:rsid w:val="0022545C"/>
    <w:rsid w:val="00226A1E"/>
    <w:rsid w:val="0022763B"/>
    <w:rsid w:val="00227703"/>
    <w:rsid w:val="00227E5F"/>
    <w:rsid w:val="002303C8"/>
    <w:rsid w:val="0023163D"/>
    <w:rsid w:val="00232674"/>
    <w:rsid w:val="00235323"/>
    <w:rsid w:val="002363EE"/>
    <w:rsid w:val="00236716"/>
    <w:rsid w:val="00236757"/>
    <w:rsid w:val="00236A81"/>
    <w:rsid w:val="00236AA3"/>
    <w:rsid w:val="00237F54"/>
    <w:rsid w:val="00240992"/>
    <w:rsid w:val="00242503"/>
    <w:rsid w:val="00242D94"/>
    <w:rsid w:val="00243423"/>
    <w:rsid w:val="0024474F"/>
    <w:rsid w:val="00247032"/>
    <w:rsid w:val="00247404"/>
    <w:rsid w:val="002476CA"/>
    <w:rsid w:val="00250B11"/>
    <w:rsid w:val="00250F2C"/>
    <w:rsid w:val="002517D2"/>
    <w:rsid w:val="00252DEB"/>
    <w:rsid w:val="00255FCA"/>
    <w:rsid w:val="002568C7"/>
    <w:rsid w:val="0025709C"/>
    <w:rsid w:val="00257551"/>
    <w:rsid w:val="00257C3A"/>
    <w:rsid w:val="00257FF5"/>
    <w:rsid w:val="00260175"/>
    <w:rsid w:val="00261ABE"/>
    <w:rsid w:val="00263514"/>
    <w:rsid w:val="00263C5E"/>
    <w:rsid w:val="00266009"/>
    <w:rsid w:val="0026610C"/>
    <w:rsid w:val="00266112"/>
    <w:rsid w:val="002665D4"/>
    <w:rsid w:val="00270438"/>
    <w:rsid w:val="0027053C"/>
    <w:rsid w:val="00270F38"/>
    <w:rsid w:val="00270FDC"/>
    <w:rsid w:val="002715F0"/>
    <w:rsid w:val="00272567"/>
    <w:rsid w:val="002738B7"/>
    <w:rsid w:val="002739BF"/>
    <w:rsid w:val="00273B01"/>
    <w:rsid w:val="002746B2"/>
    <w:rsid w:val="002757F5"/>
    <w:rsid w:val="00277AB0"/>
    <w:rsid w:val="00277ABB"/>
    <w:rsid w:val="00277E38"/>
    <w:rsid w:val="00280209"/>
    <w:rsid w:val="00280996"/>
    <w:rsid w:val="00280C1F"/>
    <w:rsid w:val="0028180B"/>
    <w:rsid w:val="002825B7"/>
    <w:rsid w:val="0028286F"/>
    <w:rsid w:val="00282EBA"/>
    <w:rsid w:val="0028343A"/>
    <w:rsid w:val="00283ACC"/>
    <w:rsid w:val="002840EC"/>
    <w:rsid w:val="00284EC8"/>
    <w:rsid w:val="00285753"/>
    <w:rsid w:val="002861BC"/>
    <w:rsid w:val="0028641E"/>
    <w:rsid w:val="00291235"/>
    <w:rsid w:val="0029136B"/>
    <w:rsid w:val="0029157F"/>
    <w:rsid w:val="002920AB"/>
    <w:rsid w:val="002922CA"/>
    <w:rsid w:val="00292538"/>
    <w:rsid w:val="0029294C"/>
    <w:rsid w:val="002938C6"/>
    <w:rsid w:val="0029508C"/>
    <w:rsid w:val="0029625B"/>
    <w:rsid w:val="00296D37"/>
    <w:rsid w:val="002A00FB"/>
    <w:rsid w:val="002A0586"/>
    <w:rsid w:val="002A0710"/>
    <w:rsid w:val="002A1C55"/>
    <w:rsid w:val="002A28F7"/>
    <w:rsid w:val="002A2FAB"/>
    <w:rsid w:val="002A3F42"/>
    <w:rsid w:val="002A4765"/>
    <w:rsid w:val="002A540B"/>
    <w:rsid w:val="002A7160"/>
    <w:rsid w:val="002A7B98"/>
    <w:rsid w:val="002A7CFA"/>
    <w:rsid w:val="002B0EC3"/>
    <w:rsid w:val="002B2CD0"/>
    <w:rsid w:val="002B44EC"/>
    <w:rsid w:val="002B6AC8"/>
    <w:rsid w:val="002B7A6B"/>
    <w:rsid w:val="002B7AF5"/>
    <w:rsid w:val="002B7EA6"/>
    <w:rsid w:val="002C0405"/>
    <w:rsid w:val="002C0C1A"/>
    <w:rsid w:val="002C1FAD"/>
    <w:rsid w:val="002C28AB"/>
    <w:rsid w:val="002C3664"/>
    <w:rsid w:val="002C37E9"/>
    <w:rsid w:val="002C3ACC"/>
    <w:rsid w:val="002C3C40"/>
    <w:rsid w:val="002C6C1B"/>
    <w:rsid w:val="002C6C64"/>
    <w:rsid w:val="002C7714"/>
    <w:rsid w:val="002C7E0F"/>
    <w:rsid w:val="002D076F"/>
    <w:rsid w:val="002D1971"/>
    <w:rsid w:val="002D269C"/>
    <w:rsid w:val="002D2846"/>
    <w:rsid w:val="002D38A5"/>
    <w:rsid w:val="002D673B"/>
    <w:rsid w:val="002D701B"/>
    <w:rsid w:val="002E231D"/>
    <w:rsid w:val="002E24CA"/>
    <w:rsid w:val="002E3278"/>
    <w:rsid w:val="002E34A6"/>
    <w:rsid w:val="002E4A93"/>
    <w:rsid w:val="002E4C09"/>
    <w:rsid w:val="002E5183"/>
    <w:rsid w:val="002E524E"/>
    <w:rsid w:val="002E5B36"/>
    <w:rsid w:val="002F0276"/>
    <w:rsid w:val="002F1930"/>
    <w:rsid w:val="002F19B1"/>
    <w:rsid w:val="002F1CB7"/>
    <w:rsid w:val="002F1D37"/>
    <w:rsid w:val="002F3C01"/>
    <w:rsid w:val="002F428B"/>
    <w:rsid w:val="002F4298"/>
    <w:rsid w:val="002F44BC"/>
    <w:rsid w:val="002F544D"/>
    <w:rsid w:val="002F67C7"/>
    <w:rsid w:val="0030018F"/>
    <w:rsid w:val="00301F62"/>
    <w:rsid w:val="00302BB8"/>
    <w:rsid w:val="00303255"/>
    <w:rsid w:val="00303C6F"/>
    <w:rsid w:val="00305503"/>
    <w:rsid w:val="00306612"/>
    <w:rsid w:val="00306F6E"/>
    <w:rsid w:val="00313A63"/>
    <w:rsid w:val="00313FD0"/>
    <w:rsid w:val="00314013"/>
    <w:rsid w:val="003146C0"/>
    <w:rsid w:val="00314918"/>
    <w:rsid w:val="00315F7E"/>
    <w:rsid w:val="00316869"/>
    <w:rsid w:val="00317B0B"/>
    <w:rsid w:val="003204E9"/>
    <w:rsid w:val="003208C8"/>
    <w:rsid w:val="00320B8F"/>
    <w:rsid w:val="00320D2F"/>
    <w:rsid w:val="00320FDE"/>
    <w:rsid w:val="003213C8"/>
    <w:rsid w:val="00322A20"/>
    <w:rsid w:val="003235FC"/>
    <w:rsid w:val="00323918"/>
    <w:rsid w:val="00323D14"/>
    <w:rsid w:val="003260B1"/>
    <w:rsid w:val="0032611A"/>
    <w:rsid w:val="0032617F"/>
    <w:rsid w:val="00326FFA"/>
    <w:rsid w:val="00327D8A"/>
    <w:rsid w:val="00327F7F"/>
    <w:rsid w:val="0033045D"/>
    <w:rsid w:val="00331654"/>
    <w:rsid w:val="003342F4"/>
    <w:rsid w:val="0033447B"/>
    <w:rsid w:val="00334601"/>
    <w:rsid w:val="00336B5B"/>
    <w:rsid w:val="00337C06"/>
    <w:rsid w:val="00337FE7"/>
    <w:rsid w:val="003401E7"/>
    <w:rsid w:val="003407DE"/>
    <w:rsid w:val="00341119"/>
    <w:rsid w:val="00342A0E"/>
    <w:rsid w:val="00342B30"/>
    <w:rsid w:val="00343209"/>
    <w:rsid w:val="00344D18"/>
    <w:rsid w:val="00344DA2"/>
    <w:rsid w:val="00345E60"/>
    <w:rsid w:val="00345F70"/>
    <w:rsid w:val="00345FC5"/>
    <w:rsid w:val="003461F5"/>
    <w:rsid w:val="00346478"/>
    <w:rsid w:val="00346BFF"/>
    <w:rsid w:val="00347328"/>
    <w:rsid w:val="00347847"/>
    <w:rsid w:val="00347D63"/>
    <w:rsid w:val="00351D17"/>
    <w:rsid w:val="00352098"/>
    <w:rsid w:val="00352B32"/>
    <w:rsid w:val="003547CD"/>
    <w:rsid w:val="00355CFD"/>
    <w:rsid w:val="00357236"/>
    <w:rsid w:val="00360533"/>
    <w:rsid w:val="003608B2"/>
    <w:rsid w:val="00360B1D"/>
    <w:rsid w:val="003620A1"/>
    <w:rsid w:val="0036287C"/>
    <w:rsid w:val="00362EDC"/>
    <w:rsid w:val="003646CB"/>
    <w:rsid w:val="00364C84"/>
    <w:rsid w:val="00365F2C"/>
    <w:rsid w:val="003666F4"/>
    <w:rsid w:val="00367742"/>
    <w:rsid w:val="00367DC7"/>
    <w:rsid w:val="00370BE3"/>
    <w:rsid w:val="003736CF"/>
    <w:rsid w:val="00373FFD"/>
    <w:rsid w:val="00377112"/>
    <w:rsid w:val="00381496"/>
    <w:rsid w:val="00382634"/>
    <w:rsid w:val="0038362C"/>
    <w:rsid w:val="00384446"/>
    <w:rsid w:val="003844DE"/>
    <w:rsid w:val="00384832"/>
    <w:rsid w:val="003850A9"/>
    <w:rsid w:val="003857CD"/>
    <w:rsid w:val="00385AFF"/>
    <w:rsid w:val="003863BB"/>
    <w:rsid w:val="003877F5"/>
    <w:rsid w:val="00390928"/>
    <w:rsid w:val="00391078"/>
    <w:rsid w:val="00391794"/>
    <w:rsid w:val="0039192B"/>
    <w:rsid w:val="0039371E"/>
    <w:rsid w:val="00393D3B"/>
    <w:rsid w:val="00394428"/>
    <w:rsid w:val="0039523E"/>
    <w:rsid w:val="00396AEE"/>
    <w:rsid w:val="003A1E5E"/>
    <w:rsid w:val="003A2594"/>
    <w:rsid w:val="003A26ED"/>
    <w:rsid w:val="003A3648"/>
    <w:rsid w:val="003A3818"/>
    <w:rsid w:val="003A470E"/>
    <w:rsid w:val="003A4B61"/>
    <w:rsid w:val="003A6CA6"/>
    <w:rsid w:val="003A6F03"/>
    <w:rsid w:val="003A7EAA"/>
    <w:rsid w:val="003B047D"/>
    <w:rsid w:val="003B0AB7"/>
    <w:rsid w:val="003B1012"/>
    <w:rsid w:val="003B1167"/>
    <w:rsid w:val="003B2CB0"/>
    <w:rsid w:val="003B2FE2"/>
    <w:rsid w:val="003B31FA"/>
    <w:rsid w:val="003B5133"/>
    <w:rsid w:val="003B5FC4"/>
    <w:rsid w:val="003B622B"/>
    <w:rsid w:val="003B6829"/>
    <w:rsid w:val="003B7748"/>
    <w:rsid w:val="003B7881"/>
    <w:rsid w:val="003C3938"/>
    <w:rsid w:val="003C39BE"/>
    <w:rsid w:val="003C439A"/>
    <w:rsid w:val="003C4463"/>
    <w:rsid w:val="003C7155"/>
    <w:rsid w:val="003C763B"/>
    <w:rsid w:val="003D1C41"/>
    <w:rsid w:val="003D2328"/>
    <w:rsid w:val="003D23F0"/>
    <w:rsid w:val="003D3BBD"/>
    <w:rsid w:val="003D40D7"/>
    <w:rsid w:val="003D5D37"/>
    <w:rsid w:val="003D5F0F"/>
    <w:rsid w:val="003D6310"/>
    <w:rsid w:val="003D6C74"/>
    <w:rsid w:val="003D7372"/>
    <w:rsid w:val="003D7CEA"/>
    <w:rsid w:val="003E1337"/>
    <w:rsid w:val="003E1869"/>
    <w:rsid w:val="003E240B"/>
    <w:rsid w:val="003E2FCE"/>
    <w:rsid w:val="003E41B8"/>
    <w:rsid w:val="003E5411"/>
    <w:rsid w:val="003E567C"/>
    <w:rsid w:val="003E6FB6"/>
    <w:rsid w:val="003F18D4"/>
    <w:rsid w:val="003F1C2E"/>
    <w:rsid w:val="003F5663"/>
    <w:rsid w:val="003F5B62"/>
    <w:rsid w:val="003F6B8E"/>
    <w:rsid w:val="003F75D2"/>
    <w:rsid w:val="003F786C"/>
    <w:rsid w:val="00400F15"/>
    <w:rsid w:val="00403EFA"/>
    <w:rsid w:val="0040550D"/>
    <w:rsid w:val="00405D20"/>
    <w:rsid w:val="004063D9"/>
    <w:rsid w:val="00406529"/>
    <w:rsid w:val="0040723E"/>
    <w:rsid w:val="00407388"/>
    <w:rsid w:val="00407B1E"/>
    <w:rsid w:val="004112BE"/>
    <w:rsid w:val="0041239D"/>
    <w:rsid w:val="00414754"/>
    <w:rsid w:val="0041495C"/>
    <w:rsid w:val="00416505"/>
    <w:rsid w:val="004165FB"/>
    <w:rsid w:val="00420B49"/>
    <w:rsid w:val="00420F05"/>
    <w:rsid w:val="004235C9"/>
    <w:rsid w:val="0042373D"/>
    <w:rsid w:val="004253D3"/>
    <w:rsid w:val="004254AC"/>
    <w:rsid w:val="00425653"/>
    <w:rsid w:val="00425875"/>
    <w:rsid w:val="0042670D"/>
    <w:rsid w:val="004267AC"/>
    <w:rsid w:val="00426C4C"/>
    <w:rsid w:val="00426CE2"/>
    <w:rsid w:val="0042777B"/>
    <w:rsid w:val="004277D3"/>
    <w:rsid w:val="00427D37"/>
    <w:rsid w:val="00427F70"/>
    <w:rsid w:val="00430E7C"/>
    <w:rsid w:val="00431101"/>
    <w:rsid w:val="0043116A"/>
    <w:rsid w:val="00432BCE"/>
    <w:rsid w:val="00434231"/>
    <w:rsid w:val="00434E3B"/>
    <w:rsid w:val="00436FD7"/>
    <w:rsid w:val="00437280"/>
    <w:rsid w:val="00437386"/>
    <w:rsid w:val="00440B2B"/>
    <w:rsid w:val="00441BC0"/>
    <w:rsid w:val="00441DA2"/>
    <w:rsid w:val="004425F5"/>
    <w:rsid w:val="004426A2"/>
    <w:rsid w:val="00442707"/>
    <w:rsid w:val="0044295C"/>
    <w:rsid w:val="00442C1E"/>
    <w:rsid w:val="0044304C"/>
    <w:rsid w:val="0044324F"/>
    <w:rsid w:val="0044418A"/>
    <w:rsid w:val="004443B5"/>
    <w:rsid w:val="00445C95"/>
    <w:rsid w:val="004467A8"/>
    <w:rsid w:val="00446BF6"/>
    <w:rsid w:val="00446C3B"/>
    <w:rsid w:val="00447929"/>
    <w:rsid w:val="00452791"/>
    <w:rsid w:val="0045378E"/>
    <w:rsid w:val="00454031"/>
    <w:rsid w:val="0045456A"/>
    <w:rsid w:val="00455F71"/>
    <w:rsid w:val="0045642D"/>
    <w:rsid w:val="00456DD2"/>
    <w:rsid w:val="00460563"/>
    <w:rsid w:val="00460807"/>
    <w:rsid w:val="00462A2B"/>
    <w:rsid w:val="00462A4C"/>
    <w:rsid w:val="00462B10"/>
    <w:rsid w:val="0046340E"/>
    <w:rsid w:val="0046379A"/>
    <w:rsid w:val="00465ED8"/>
    <w:rsid w:val="004677B9"/>
    <w:rsid w:val="00470284"/>
    <w:rsid w:val="004708AE"/>
    <w:rsid w:val="004709D5"/>
    <w:rsid w:val="00470D99"/>
    <w:rsid w:val="0047263C"/>
    <w:rsid w:val="004755E8"/>
    <w:rsid w:val="0047611B"/>
    <w:rsid w:val="00476519"/>
    <w:rsid w:val="00477710"/>
    <w:rsid w:val="00477BA9"/>
    <w:rsid w:val="004809B3"/>
    <w:rsid w:val="004824AB"/>
    <w:rsid w:val="00482860"/>
    <w:rsid w:val="00482ACD"/>
    <w:rsid w:val="0048306A"/>
    <w:rsid w:val="00484878"/>
    <w:rsid w:val="004855EB"/>
    <w:rsid w:val="00486078"/>
    <w:rsid w:val="00486F74"/>
    <w:rsid w:val="004871E6"/>
    <w:rsid w:val="00487D69"/>
    <w:rsid w:val="0049037E"/>
    <w:rsid w:val="00490FA3"/>
    <w:rsid w:val="004912EB"/>
    <w:rsid w:val="00491602"/>
    <w:rsid w:val="00493802"/>
    <w:rsid w:val="004956B9"/>
    <w:rsid w:val="00495C62"/>
    <w:rsid w:val="00495EFE"/>
    <w:rsid w:val="00496AB8"/>
    <w:rsid w:val="004A2E70"/>
    <w:rsid w:val="004A3F4E"/>
    <w:rsid w:val="004A4969"/>
    <w:rsid w:val="004A4A96"/>
    <w:rsid w:val="004A5050"/>
    <w:rsid w:val="004A5817"/>
    <w:rsid w:val="004A5BCF"/>
    <w:rsid w:val="004A66A6"/>
    <w:rsid w:val="004A7148"/>
    <w:rsid w:val="004A7E10"/>
    <w:rsid w:val="004B0E04"/>
    <w:rsid w:val="004B101D"/>
    <w:rsid w:val="004B13FE"/>
    <w:rsid w:val="004B1556"/>
    <w:rsid w:val="004B1F3F"/>
    <w:rsid w:val="004B1F78"/>
    <w:rsid w:val="004B2F5D"/>
    <w:rsid w:val="004B31CA"/>
    <w:rsid w:val="004B32C5"/>
    <w:rsid w:val="004B3A40"/>
    <w:rsid w:val="004B5640"/>
    <w:rsid w:val="004B59F7"/>
    <w:rsid w:val="004B5AC3"/>
    <w:rsid w:val="004B5EA5"/>
    <w:rsid w:val="004B6D0E"/>
    <w:rsid w:val="004B7274"/>
    <w:rsid w:val="004B774F"/>
    <w:rsid w:val="004C0583"/>
    <w:rsid w:val="004C0594"/>
    <w:rsid w:val="004C240E"/>
    <w:rsid w:val="004C378F"/>
    <w:rsid w:val="004C3F3F"/>
    <w:rsid w:val="004C413E"/>
    <w:rsid w:val="004C4DB5"/>
    <w:rsid w:val="004C64C8"/>
    <w:rsid w:val="004C674F"/>
    <w:rsid w:val="004C7A7B"/>
    <w:rsid w:val="004D0215"/>
    <w:rsid w:val="004D04F3"/>
    <w:rsid w:val="004D0D6D"/>
    <w:rsid w:val="004D187D"/>
    <w:rsid w:val="004D297C"/>
    <w:rsid w:val="004D31AD"/>
    <w:rsid w:val="004D35A4"/>
    <w:rsid w:val="004D3CBE"/>
    <w:rsid w:val="004D5A5F"/>
    <w:rsid w:val="004D623E"/>
    <w:rsid w:val="004D7541"/>
    <w:rsid w:val="004D7B4C"/>
    <w:rsid w:val="004D7EA7"/>
    <w:rsid w:val="004E0AAF"/>
    <w:rsid w:val="004E18FA"/>
    <w:rsid w:val="004E2F67"/>
    <w:rsid w:val="004E31F9"/>
    <w:rsid w:val="004E34AC"/>
    <w:rsid w:val="004E4B9D"/>
    <w:rsid w:val="004E5959"/>
    <w:rsid w:val="004E5C6F"/>
    <w:rsid w:val="004E68AB"/>
    <w:rsid w:val="004E68F8"/>
    <w:rsid w:val="004E742E"/>
    <w:rsid w:val="004E7ECB"/>
    <w:rsid w:val="004F1AF8"/>
    <w:rsid w:val="004F310B"/>
    <w:rsid w:val="004F36CA"/>
    <w:rsid w:val="004F4613"/>
    <w:rsid w:val="004F589A"/>
    <w:rsid w:val="004F6820"/>
    <w:rsid w:val="00500D37"/>
    <w:rsid w:val="00503417"/>
    <w:rsid w:val="00503573"/>
    <w:rsid w:val="00503D6C"/>
    <w:rsid w:val="00503F32"/>
    <w:rsid w:val="0050418A"/>
    <w:rsid w:val="005047E4"/>
    <w:rsid w:val="00504D1E"/>
    <w:rsid w:val="00505FDB"/>
    <w:rsid w:val="00507DF9"/>
    <w:rsid w:val="00511A0F"/>
    <w:rsid w:val="00512180"/>
    <w:rsid w:val="00512D55"/>
    <w:rsid w:val="00513205"/>
    <w:rsid w:val="005144AA"/>
    <w:rsid w:val="00517227"/>
    <w:rsid w:val="00520BDA"/>
    <w:rsid w:val="0052131D"/>
    <w:rsid w:val="00522061"/>
    <w:rsid w:val="00522CE6"/>
    <w:rsid w:val="005244AA"/>
    <w:rsid w:val="0052526F"/>
    <w:rsid w:val="005259D2"/>
    <w:rsid w:val="00525CB5"/>
    <w:rsid w:val="00532279"/>
    <w:rsid w:val="00532413"/>
    <w:rsid w:val="0053262F"/>
    <w:rsid w:val="00533275"/>
    <w:rsid w:val="00533A3F"/>
    <w:rsid w:val="00535518"/>
    <w:rsid w:val="0053561E"/>
    <w:rsid w:val="005363CD"/>
    <w:rsid w:val="00537648"/>
    <w:rsid w:val="00537CBB"/>
    <w:rsid w:val="00537D1A"/>
    <w:rsid w:val="00537D1C"/>
    <w:rsid w:val="00540D84"/>
    <w:rsid w:val="00540F4E"/>
    <w:rsid w:val="005410CA"/>
    <w:rsid w:val="00541AC7"/>
    <w:rsid w:val="00542FB7"/>
    <w:rsid w:val="00543316"/>
    <w:rsid w:val="005449D3"/>
    <w:rsid w:val="00545736"/>
    <w:rsid w:val="0054612B"/>
    <w:rsid w:val="0054642D"/>
    <w:rsid w:val="00546E10"/>
    <w:rsid w:val="00547625"/>
    <w:rsid w:val="00547650"/>
    <w:rsid w:val="00550764"/>
    <w:rsid w:val="005507DE"/>
    <w:rsid w:val="005508CD"/>
    <w:rsid w:val="00550BA8"/>
    <w:rsid w:val="00550E99"/>
    <w:rsid w:val="00551191"/>
    <w:rsid w:val="00551EBD"/>
    <w:rsid w:val="00551F75"/>
    <w:rsid w:val="00553292"/>
    <w:rsid w:val="005534A0"/>
    <w:rsid w:val="0055420F"/>
    <w:rsid w:val="00554514"/>
    <w:rsid w:val="00554E88"/>
    <w:rsid w:val="00556C47"/>
    <w:rsid w:val="0055759E"/>
    <w:rsid w:val="005603EB"/>
    <w:rsid w:val="00561191"/>
    <w:rsid w:val="005614CB"/>
    <w:rsid w:val="00561CC4"/>
    <w:rsid w:val="00563B2F"/>
    <w:rsid w:val="00563BF0"/>
    <w:rsid w:val="00564C81"/>
    <w:rsid w:val="005651BF"/>
    <w:rsid w:val="00565470"/>
    <w:rsid w:val="0056547C"/>
    <w:rsid w:val="005664EF"/>
    <w:rsid w:val="00570380"/>
    <w:rsid w:val="005708EE"/>
    <w:rsid w:val="005712D1"/>
    <w:rsid w:val="005718E8"/>
    <w:rsid w:val="00571B76"/>
    <w:rsid w:val="005736FD"/>
    <w:rsid w:val="00574E9B"/>
    <w:rsid w:val="00574EAD"/>
    <w:rsid w:val="0057524A"/>
    <w:rsid w:val="00575293"/>
    <w:rsid w:val="005768A1"/>
    <w:rsid w:val="00576EFF"/>
    <w:rsid w:val="00580993"/>
    <w:rsid w:val="005814A0"/>
    <w:rsid w:val="00581558"/>
    <w:rsid w:val="005819A5"/>
    <w:rsid w:val="0058298B"/>
    <w:rsid w:val="005834C1"/>
    <w:rsid w:val="005867D6"/>
    <w:rsid w:val="00586F63"/>
    <w:rsid w:val="00591487"/>
    <w:rsid w:val="005914F4"/>
    <w:rsid w:val="00594AA0"/>
    <w:rsid w:val="00594F7E"/>
    <w:rsid w:val="0059574D"/>
    <w:rsid w:val="005957FB"/>
    <w:rsid w:val="00595FE7"/>
    <w:rsid w:val="0059650E"/>
    <w:rsid w:val="00597E92"/>
    <w:rsid w:val="005A104C"/>
    <w:rsid w:val="005A25D5"/>
    <w:rsid w:val="005A2958"/>
    <w:rsid w:val="005A5AB0"/>
    <w:rsid w:val="005A785A"/>
    <w:rsid w:val="005A7D3C"/>
    <w:rsid w:val="005B0F1E"/>
    <w:rsid w:val="005B3B60"/>
    <w:rsid w:val="005B5087"/>
    <w:rsid w:val="005B69D2"/>
    <w:rsid w:val="005C0570"/>
    <w:rsid w:val="005C0AC2"/>
    <w:rsid w:val="005C1E4C"/>
    <w:rsid w:val="005C3699"/>
    <w:rsid w:val="005C37CF"/>
    <w:rsid w:val="005C42DC"/>
    <w:rsid w:val="005C53C0"/>
    <w:rsid w:val="005C6840"/>
    <w:rsid w:val="005C68D6"/>
    <w:rsid w:val="005C7C04"/>
    <w:rsid w:val="005D00A1"/>
    <w:rsid w:val="005D04C4"/>
    <w:rsid w:val="005D14CD"/>
    <w:rsid w:val="005D1704"/>
    <w:rsid w:val="005D22AB"/>
    <w:rsid w:val="005D3644"/>
    <w:rsid w:val="005D53E7"/>
    <w:rsid w:val="005D5A75"/>
    <w:rsid w:val="005D65AA"/>
    <w:rsid w:val="005D707E"/>
    <w:rsid w:val="005E04ED"/>
    <w:rsid w:val="005E0623"/>
    <w:rsid w:val="005E1781"/>
    <w:rsid w:val="005E1832"/>
    <w:rsid w:val="005E2A88"/>
    <w:rsid w:val="005E2C04"/>
    <w:rsid w:val="005E2C65"/>
    <w:rsid w:val="005E496C"/>
    <w:rsid w:val="005E5709"/>
    <w:rsid w:val="005E66CB"/>
    <w:rsid w:val="005E7F15"/>
    <w:rsid w:val="005F0FC2"/>
    <w:rsid w:val="005F159D"/>
    <w:rsid w:val="005F1866"/>
    <w:rsid w:val="005F29D2"/>
    <w:rsid w:val="005F2D3A"/>
    <w:rsid w:val="005F309A"/>
    <w:rsid w:val="005F4129"/>
    <w:rsid w:val="005F46FE"/>
    <w:rsid w:val="005F5E85"/>
    <w:rsid w:val="005F7662"/>
    <w:rsid w:val="006002D3"/>
    <w:rsid w:val="006039F8"/>
    <w:rsid w:val="006050EE"/>
    <w:rsid w:val="00607EE0"/>
    <w:rsid w:val="0061200B"/>
    <w:rsid w:val="0061293A"/>
    <w:rsid w:val="00612B54"/>
    <w:rsid w:val="00612EA1"/>
    <w:rsid w:val="006134C6"/>
    <w:rsid w:val="0061350E"/>
    <w:rsid w:val="006154F2"/>
    <w:rsid w:val="00615937"/>
    <w:rsid w:val="00615DB2"/>
    <w:rsid w:val="00615F2A"/>
    <w:rsid w:val="0061791F"/>
    <w:rsid w:val="00617D3F"/>
    <w:rsid w:val="00617F9E"/>
    <w:rsid w:val="0062065D"/>
    <w:rsid w:val="00620CF7"/>
    <w:rsid w:val="0062192A"/>
    <w:rsid w:val="00621F06"/>
    <w:rsid w:val="006241D7"/>
    <w:rsid w:val="006252EC"/>
    <w:rsid w:val="00625B85"/>
    <w:rsid w:val="00625D45"/>
    <w:rsid w:val="00625E1A"/>
    <w:rsid w:val="00626494"/>
    <w:rsid w:val="0062671A"/>
    <w:rsid w:val="00626B2C"/>
    <w:rsid w:val="00626D0A"/>
    <w:rsid w:val="006273DC"/>
    <w:rsid w:val="006277D0"/>
    <w:rsid w:val="00627E2C"/>
    <w:rsid w:val="00630122"/>
    <w:rsid w:val="0063073F"/>
    <w:rsid w:val="006311A0"/>
    <w:rsid w:val="00632980"/>
    <w:rsid w:val="0063337F"/>
    <w:rsid w:val="006334EE"/>
    <w:rsid w:val="006334FD"/>
    <w:rsid w:val="00633561"/>
    <w:rsid w:val="006336B9"/>
    <w:rsid w:val="006340B4"/>
    <w:rsid w:val="00634682"/>
    <w:rsid w:val="006354CE"/>
    <w:rsid w:val="006355CC"/>
    <w:rsid w:val="00635A5A"/>
    <w:rsid w:val="006364E8"/>
    <w:rsid w:val="006369B9"/>
    <w:rsid w:val="00636B45"/>
    <w:rsid w:val="00636DD3"/>
    <w:rsid w:val="006378AB"/>
    <w:rsid w:val="00640F90"/>
    <w:rsid w:val="006432DA"/>
    <w:rsid w:val="00643590"/>
    <w:rsid w:val="006437C0"/>
    <w:rsid w:val="00643C25"/>
    <w:rsid w:val="00644736"/>
    <w:rsid w:val="00644A9B"/>
    <w:rsid w:val="00644BBF"/>
    <w:rsid w:val="00645A48"/>
    <w:rsid w:val="00646D13"/>
    <w:rsid w:val="00651473"/>
    <w:rsid w:val="00651B32"/>
    <w:rsid w:val="00652770"/>
    <w:rsid w:val="00653665"/>
    <w:rsid w:val="00654BF0"/>
    <w:rsid w:val="00661295"/>
    <w:rsid w:val="00661731"/>
    <w:rsid w:val="00661982"/>
    <w:rsid w:val="00661EFB"/>
    <w:rsid w:val="00662DF9"/>
    <w:rsid w:val="00664202"/>
    <w:rsid w:val="0066571A"/>
    <w:rsid w:val="00665D05"/>
    <w:rsid w:val="00665F87"/>
    <w:rsid w:val="006674B5"/>
    <w:rsid w:val="00667C50"/>
    <w:rsid w:val="006712DB"/>
    <w:rsid w:val="0067171B"/>
    <w:rsid w:val="00671B8D"/>
    <w:rsid w:val="00671BFC"/>
    <w:rsid w:val="006720D4"/>
    <w:rsid w:val="00672E6D"/>
    <w:rsid w:val="00673DAB"/>
    <w:rsid w:val="00673F06"/>
    <w:rsid w:val="0067421E"/>
    <w:rsid w:val="00674547"/>
    <w:rsid w:val="006746F3"/>
    <w:rsid w:val="00675335"/>
    <w:rsid w:val="0067593F"/>
    <w:rsid w:val="006760FC"/>
    <w:rsid w:val="0067652C"/>
    <w:rsid w:val="006766B4"/>
    <w:rsid w:val="00676C4E"/>
    <w:rsid w:val="00676F65"/>
    <w:rsid w:val="00676FE4"/>
    <w:rsid w:val="00677F9E"/>
    <w:rsid w:val="00680BC8"/>
    <w:rsid w:val="00680EFA"/>
    <w:rsid w:val="00681E71"/>
    <w:rsid w:val="00682320"/>
    <w:rsid w:val="00682746"/>
    <w:rsid w:val="00683CE5"/>
    <w:rsid w:val="00684856"/>
    <w:rsid w:val="006851E4"/>
    <w:rsid w:val="00685555"/>
    <w:rsid w:val="00685ABE"/>
    <w:rsid w:val="00685C7F"/>
    <w:rsid w:val="0068655F"/>
    <w:rsid w:val="00691104"/>
    <w:rsid w:val="00691771"/>
    <w:rsid w:val="006918EB"/>
    <w:rsid w:val="006919F8"/>
    <w:rsid w:val="006955D1"/>
    <w:rsid w:val="006960B2"/>
    <w:rsid w:val="0069718F"/>
    <w:rsid w:val="00697B3D"/>
    <w:rsid w:val="00697E5C"/>
    <w:rsid w:val="006A0173"/>
    <w:rsid w:val="006A102D"/>
    <w:rsid w:val="006A23F8"/>
    <w:rsid w:val="006A3D3C"/>
    <w:rsid w:val="006A3DEA"/>
    <w:rsid w:val="006A51FB"/>
    <w:rsid w:val="006A5814"/>
    <w:rsid w:val="006A62A7"/>
    <w:rsid w:val="006B0821"/>
    <w:rsid w:val="006B2396"/>
    <w:rsid w:val="006B2A04"/>
    <w:rsid w:val="006B3553"/>
    <w:rsid w:val="006B46AB"/>
    <w:rsid w:val="006B4839"/>
    <w:rsid w:val="006B4966"/>
    <w:rsid w:val="006B4C71"/>
    <w:rsid w:val="006B629A"/>
    <w:rsid w:val="006B6DE8"/>
    <w:rsid w:val="006B7168"/>
    <w:rsid w:val="006B78CA"/>
    <w:rsid w:val="006B7DD6"/>
    <w:rsid w:val="006C10DB"/>
    <w:rsid w:val="006C168B"/>
    <w:rsid w:val="006C1919"/>
    <w:rsid w:val="006C245E"/>
    <w:rsid w:val="006C2A64"/>
    <w:rsid w:val="006C2B04"/>
    <w:rsid w:val="006C2D43"/>
    <w:rsid w:val="006C30A8"/>
    <w:rsid w:val="006C31D5"/>
    <w:rsid w:val="006C4F81"/>
    <w:rsid w:val="006C55C1"/>
    <w:rsid w:val="006C5B38"/>
    <w:rsid w:val="006C65E7"/>
    <w:rsid w:val="006C6BF0"/>
    <w:rsid w:val="006C7176"/>
    <w:rsid w:val="006D1274"/>
    <w:rsid w:val="006D1460"/>
    <w:rsid w:val="006D2710"/>
    <w:rsid w:val="006D29E5"/>
    <w:rsid w:val="006D33B3"/>
    <w:rsid w:val="006D43EC"/>
    <w:rsid w:val="006D487C"/>
    <w:rsid w:val="006D52CD"/>
    <w:rsid w:val="006D56D0"/>
    <w:rsid w:val="006D5740"/>
    <w:rsid w:val="006D62AC"/>
    <w:rsid w:val="006D7BEC"/>
    <w:rsid w:val="006E054B"/>
    <w:rsid w:val="006E35EA"/>
    <w:rsid w:val="006E4A4A"/>
    <w:rsid w:val="006E7CC3"/>
    <w:rsid w:val="006F0954"/>
    <w:rsid w:val="006F09CB"/>
    <w:rsid w:val="006F137A"/>
    <w:rsid w:val="006F1788"/>
    <w:rsid w:val="006F288F"/>
    <w:rsid w:val="006F35B3"/>
    <w:rsid w:val="006F3947"/>
    <w:rsid w:val="006F4130"/>
    <w:rsid w:val="006F49B1"/>
    <w:rsid w:val="006F64D5"/>
    <w:rsid w:val="006F76B2"/>
    <w:rsid w:val="006F7D7B"/>
    <w:rsid w:val="00701661"/>
    <w:rsid w:val="00701A54"/>
    <w:rsid w:val="00702FCC"/>
    <w:rsid w:val="00703D3F"/>
    <w:rsid w:val="007044AD"/>
    <w:rsid w:val="00705BFF"/>
    <w:rsid w:val="007076C1"/>
    <w:rsid w:val="00707CBD"/>
    <w:rsid w:val="0071096E"/>
    <w:rsid w:val="007112EB"/>
    <w:rsid w:val="00711D69"/>
    <w:rsid w:val="00711D91"/>
    <w:rsid w:val="007156E4"/>
    <w:rsid w:val="0071572C"/>
    <w:rsid w:val="00716747"/>
    <w:rsid w:val="00716FEF"/>
    <w:rsid w:val="007200E4"/>
    <w:rsid w:val="00720467"/>
    <w:rsid w:val="007225D8"/>
    <w:rsid w:val="00725CCC"/>
    <w:rsid w:val="0072722B"/>
    <w:rsid w:val="00727379"/>
    <w:rsid w:val="00727B3A"/>
    <w:rsid w:val="0073251D"/>
    <w:rsid w:val="007328AE"/>
    <w:rsid w:val="00732F0B"/>
    <w:rsid w:val="00733514"/>
    <w:rsid w:val="00733C17"/>
    <w:rsid w:val="00734249"/>
    <w:rsid w:val="007358EB"/>
    <w:rsid w:val="00736D53"/>
    <w:rsid w:val="00736DDD"/>
    <w:rsid w:val="00741C69"/>
    <w:rsid w:val="00743417"/>
    <w:rsid w:val="00744C87"/>
    <w:rsid w:val="007457B7"/>
    <w:rsid w:val="00745B1C"/>
    <w:rsid w:val="00746186"/>
    <w:rsid w:val="0074683F"/>
    <w:rsid w:val="0075061F"/>
    <w:rsid w:val="00750C7A"/>
    <w:rsid w:val="00750E38"/>
    <w:rsid w:val="007521BC"/>
    <w:rsid w:val="00752804"/>
    <w:rsid w:val="00752B36"/>
    <w:rsid w:val="00753887"/>
    <w:rsid w:val="00754B95"/>
    <w:rsid w:val="00756F28"/>
    <w:rsid w:val="00760246"/>
    <w:rsid w:val="007604EB"/>
    <w:rsid w:val="007606F5"/>
    <w:rsid w:val="00761CFC"/>
    <w:rsid w:val="00763029"/>
    <w:rsid w:val="00763209"/>
    <w:rsid w:val="007634B9"/>
    <w:rsid w:val="007638F3"/>
    <w:rsid w:val="00764589"/>
    <w:rsid w:val="00765302"/>
    <w:rsid w:val="00765793"/>
    <w:rsid w:val="00765A20"/>
    <w:rsid w:val="00767BFD"/>
    <w:rsid w:val="00770139"/>
    <w:rsid w:val="00770DBC"/>
    <w:rsid w:val="00770FF7"/>
    <w:rsid w:val="00771CC0"/>
    <w:rsid w:val="00772BC1"/>
    <w:rsid w:val="00773BCB"/>
    <w:rsid w:val="00774E36"/>
    <w:rsid w:val="0077528B"/>
    <w:rsid w:val="00777818"/>
    <w:rsid w:val="00777823"/>
    <w:rsid w:val="00780E6C"/>
    <w:rsid w:val="00780EF7"/>
    <w:rsid w:val="0078186D"/>
    <w:rsid w:val="00781F5C"/>
    <w:rsid w:val="00783F3B"/>
    <w:rsid w:val="0078420C"/>
    <w:rsid w:val="00786321"/>
    <w:rsid w:val="00786AAF"/>
    <w:rsid w:val="00790471"/>
    <w:rsid w:val="0079075B"/>
    <w:rsid w:val="00791E80"/>
    <w:rsid w:val="00793322"/>
    <w:rsid w:val="0079527D"/>
    <w:rsid w:val="00795733"/>
    <w:rsid w:val="007A084D"/>
    <w:rsid w:val="007A2509"/>
    <w:rsid w:val="007A3423"/>
    <w:rsid w:val="007A3721"/>
    <w:rsid w:val="007A4966"/>
    <w:rsid w:val="007A4CF6"/>
    <w:rsid w:val="007A5190"/>
    <w:rsid w:val="007A5DD1"/>
    <w:rsid w:val="007A63B6"/>
    <w:rsid w:val="007A66E2"/>
    <w:rsid w:val="007A69C1"/>
    <w:rsid w:val="007A6B10"/>
    <w:rsid w:val="007A6C22"/>
    <w:rsid w:val="007B0A31"/>
    <w:rsid w:val="007B0EBE"/>
    <w:rsid w:val="007B18BB"/>
    <w:rsid w:val="007B1BF7"/>
    <w:rsid w:val="007B244D"/>
    <w:rsid w:val="007B3A52"/>
    <w:rsid w:val="007B4936"/>
    <w:rsid w:val="007B50E5"/>
    <w:rsid w:val="007B5322"/>
    <w:rsid w:val="007B5DC4"/>
    <w:rsid w:val="007C2B21"/>
    <w:rsid w:val="007C350D"/>
    <w:rsid w:val="007C4888"/>
    <w:rsid w:val="007C6F75"/>
    <w:rsid w:val="007C7279"/>
    <w:rsid w:val="007C75BE"/>
    <w:rsid w:val="007C77C0"/>
    <w:rsid w:val="007C7CC8"/>
    <w:rsid w:val="007D331F"/>
    <w:rsid w:val="007D53C5"/>
    <w:rsid w:val="007D588B"/>
    <w:rsid w:val="007D5AA2"/>
    <w:rsid w:val="007D5F38"/>
    <w:rsid w:val="007D65D9"/>
    <w:rsid w:val="007D7981"/>
    <w:rsid w:val="007E188B"/>
    <w:rsid w:val="007E1BDE"/>
    <w:rsid w:val="007E1FE3"/>
    <w:rsid w:val="007E2301"/>
    <w:rsid w:val="007E270A"/>
    <w:rsid w:val="007E2F45"/>
    <w:rsid w:val="007E4461"/>
    <w:rsid w:val="007E4614"/>
    <w:rsid w:val="007E5D9D"/>
    <w:rsid w:val="007E5FD0"/>
    <w:rsid w:val="007E6DEA"/>
    <w:rsid w:val="007F0D98"/>
    <w:rsid w:val="007F20ED"/>
    <w:rsid w:val="007F2AFC"/>
    <w:rsid w:val="007F30D4"/>
    <w:rsid w:val="007F31BA"/>
    <w:rsid w:val="007F35C9"/>
    <w:rsid w:val="007F457A"/>
    <w:rsid w:val="007F4C66"/>
    <w:rsid w:val="007F58E6"/>
    <w:rsid w:val="007F7ABA"/>
    <w:rsid w:val="008035D0"/>
    <w:rsid w:val="0080403B"/>
    <w:rsid w:val="008043EE"/>
    <w:rsid w:val="00805984"/>
    <w:rsid w:val="008065F7"/>
    <w:rsid w:val="008067DD"/>
    <w:rsid w:val="0080759F"/>
    <w:rsid w:val="0081020F"/>
    <w:rsid w:val="0081028E"/>
    <w:rsid w:val="00810F6F"/>
    <w:rsid w:val="00810FAA"/>
    <w:rsid w:val="00811895"/>
    <w:rsid w:val="00812414"/>
    <w:rsid w:val="00812FFD"/>
    <w:rsid w:val="0081389D"/>
    <w:rsid w:val="008145C1"/>
    <w:rsid w:val="00814B27"/>
    <w:rsid w:val="00815138"/>
    <w:rsid w:val="00816C44"/>
    <w:rsid w:val="00816F0A"/>
    <w:rsid w:val="00817349"/>
    <w:rsid w:val="0082014C"/>
    <w:rsid w:val="008217DD"/>
    <w:rsid w:val="00821F70"/>
    <w:rsid w:val="00822B39"/>
    <w:rsid w:val="00823764"/>
    <w:rsid w:val="00824268"/>
    <w:rsid w:val="00824935"/>
    <w:rsid w:val="008252CE"/>
    <w:rsid w:val="00825946"/>
    <w:rsid w:val="00830154"/>
    <w:rsid w:val="0083060E"/>
    <w:rsid w:val="008324E0"/>
    <w:rsid w:val="00832739"/>
    <w:rsid w:val="008337E5"/>
    <w:rsid w:val="00833A3D"/>
    <w:rsid w:val="00835476"/>
    <w:rsid w:val="008360CB"/>
    <w:rsid w:val="00837238"/>
    <w:rsid w:val="0083798D"/>
    <w:rsid w:val="00837BD8"/>
    <w:rsid w:val="00840158"/>
    <w:rsid w:val="00840D95"/>
    <w:rsid w:val="00840E94"/>
    <w:rsid w:val="008411A5"/>
    <w:rsid w:val="008411E0"/>
    <w:rsid w:val="00841ABC"/>
    <w:rsid w:val="008432D8"/>
    <w:rsid w:val="008450E9"/>
    <w:rsid w:val="00850721"/>
    <w:rsid w:val="00850ACE"/>
    <w:rsid w:val="008517BE"/>
    <w:rsid w:val="0085194A"/>
    <w:rsid w:val="008526B6"/>
    <w:rsid w:val="00853DB9"/>
    <w:rsid w:val="00854068"/>
    <w:rsid w:val="00855258"/>
    <w:rsid w:val="00855362"/>
    <w:rsid w:val="00855C6F"/>
    <w:rsid w:val="00855D19"/>
    <w:rsid w:val="00855F39"/>
    <w:rsid w:val="00856578"/>
    <w:rsid w:val="0085673D"/>
    <w:rsid w:val="008574DB"/>
    <w:rsid w:val="00862D9D"/>
    <w:rsid w:val="008631E0"/>
    <w:rsid w:val="00865BA3"/>
    <w:rsid w:val="008664A8"/>
    <w:rsid w:val="0086778D"/>
    <w:rsid w:val="0086791E"/>
    <w:rsid w:val="00867AB5"/>
    <w:rsid w:val="008706F0"/>
    <w:rsid w:val="00870896"/>
    <w:rsid w:val="00870CA2"/>
    <w:rsid w:val="00874249"/>
    <w:rsid w:val="00875A24"/>
    <w:rsid w:val="00876764"/>
    <w:rsid w:val="008772D1"/>
    <w:rsid w:val="0088008B"/>
    <w:rsid w:val="008815BC"/>
    <w:rsid w:val="00881B84"/>
    <w:rsid w:val="00883EBB"/>
    <w:rsid w:val="0088491F"/>
    <w:rsid w:val="00887126"/>
    <w:rsid w:val="008877F4"/>
    <w:rsid w:val="00887C59"/>
    <w:rsid w:val="008903A3"/>
    <w:rsid w:val="00890D4F"/>
    <w:rsid w:val="00890E37"/>
    <w:rsid w:val="00891491"/>
    <w:rsid w:val="00891876"/>
    <w:rsid w:val="00892597"/>
    <w:rsid w:val="00892EE3"/>
    <w:rsid w:val="008938E6"/>
    <w:rsid w:val="00893C99"/>
    <w:rsid w:val="008943CA"/>
    <w:rsid w:val="00894C0A"/>
    <w:rsid w:val="00895555"/>
    <w:rsid w:val="008955DB"/>
    <w:rsid w:val="00895829"/>
    <w:rsid w:val="00897102"/>
    <w:rsid w:val="0089720C"/>
    <w:rsid w:val="008978BC"/>
    <w:rsid w:val="008A0E2D"/>
    <w:rsid w:val="008A1313"/>
    <w:rsid w:val="008A143D"/>
    <w:rsid w:val="008A2764"/>
    <w:rsid w:val="008A2F15"/>
    <w:rsid w:val="008A3B04"/>
    <w:rsid w:val="008A52BD"/>
    <w:rsid w:val="008A58EC"/>
    <w:rsid w:val="008A64E5"/>
    <w:rsid w:val="008A6AFC"/>
    <w:rsid w:val="008A7058"/>
    <w:rsid w:val="008B06C5"/>
    <w:rsid w:val="008B0E51"/>
    <w:rsid w:val="008B156C"/>
    <w:rsid w:val="008B7BD5"/>
    <w:rsid w:val="008C090A"/>
    <w:rsid w:val="008C165E"/>
    <w:rsid w:val="008C219F"/>
    <w:rsid w:val="008C25F7"/>
    <w:rsid w:val="008C266E"/>
    <w:rsid w:val="008C2DC1"/>
    <w:rsid w:val="008C2DE2"/>
    <w:rsid w:val="008C3201"/>
    <w:rsid w:val="008C34E6"/>
    <w:rsid w:val="008C3570"/>
    <w:rsid w:val="008C38DF"/>
    <w:rsid w:val="008C4804"/>
    <w:rsid w:val="008C4A51"/>
    <w:rsid w:val="008C4AA8"/>
    <w:rsid w:val="008C5ADA"/>
    <w:rsid w:val="008C7290"/>
    <w:rsid w:val="008C72B5"/>
    <w:rsid w:val="008C753B"/>
    <w:rsid w:val="008C7F88"/>
    <w:rsid w:val="008D29F2"/>
    <w:rsid w:val="008D4380"/>
    <w:rsid w:val="008D5034"/>
    <w:rsid w:val="008D61FD"/>
    <w:rsid w:val="008D7BD4"/>
    <w:rsid w:val="008E0BCF"/>
    <w:rsid w:val="008E2D1B"/>
    <w:rsid w:val="008E430A"/>
    <w:rsid w:val="008E44DB"/>
    <w:rsid w:val="008E490C"/>
    <w:rsid w:val="008E5F4D"/>
    <w:rsid w:val="008E6344"/>
    <w:rsid w:val="008E6B80"/>
    <w:rsid w:val="008E6D27"/>
    <w:rsid w:val="008E7692"/>
    <w:rsid w:val="008E7A3E"/>
    <w:rsid w:val="008F1018"/>
    <w:rsid w:val="008F2081"/>
    <w:rsid w:val="008F2649"/>
    <w:rsid w:val="008F32B2"/>
    <w:rsid w:val="008F3858"/>
    <w:rsid w:val="008F4BE4"/>
    <w:rsid w:val="008F69E9"/>
    <w:rsid w:val="008F707A"/>
    <w:rsid w:val="008F7552"/>
    <w:rsid w:val="008F7BA8"/>
    <w:rsid w:val="009012D8"/>
    <w:rsid w:val="009017FC"/>
    <w:rsid w:val="00901E16"/>
    <w:rsid w:val="009023DA"/>
    <w:rsid w:val="0090244D"/>
    <w:rsid w:val="009027FB"/>
    <w:rsid w:val="009028EA"/>
    <w:rsid w:val="0090437D"/>
    <w:rsid w:val="009044DC"/>
    <w:rsid w:val="00904527"/>
    <w:rsid w:val="00904CB5"/>
    <w:rsid w:val="00906703"/>
    <w:rsid w:val="00907290"/>
    <w:rsid w:val="0090782F"/>
    <w:rsid w:val="009106D7"/>
    <w:rsid w:val="009114E0"/>
    <w:rsid w:val="0091262C"/>
    <w:rsid w:val="00912B17"/>
    <w:rsid w:val="009135D5"/>
    <w:rsid w:val="009149D1"/>
    <w:rsid w:val="009154F6"/>
    <w:rsid w:val="0091550A"/>
    <w:rsid w:val="009160D4"/>
    <w:rsid w:val="009174DA"/>
    <w:rsid w:val="00917BC5"/>
    <w:rsid w:val="009211C9"/>
    <w:rsid w:val="009220C7"/>
    <w:rsid w:val="00922E7E"/>
    <w:rsid w:val="00922F1F"/>
    <w:rsid w:val="00923814"/>
    <w:rsid w:val="00923946"/>
    <w:rsid w:val="00923A4C"/>
    <w:rsid w:val="00923D4C"/>
    <w:rsid w:val="00924A89"/>
    <w:rsid w:val="00924C53"/>
    <w:rsid w:val="00925ED1"/>
    <w:rsid w:val="00926451"/>
    <w:rsid w:val="00926886"/>
    <w:rsid w:val="00926918"/>
    <w:rsid w:val="009270A3"/>
    <w:rsid w:val="00930E06"/>
    <w:rsid w:val="00931728"/>
    <w:rsid w:val="00931967"/>
    <w:rsid w:val="00933908"/>
    <w:rsid w:val="009344C0"/>
    <w:rsid w:val="00936359"/>
    <w:rsid w:val="00937E7F"/>
    <w:rsid w:val="0094059E"/>
    <w:rsid w:val="00941174"/>
    <w:rsid w:val="009413B2"/>
    <w:rsid w:val="00943455"/>
    <w:rsid w:val="009443F8"/>
    <w:rsid w:val="009463A5"/>
    <w:rsid w:val="009478BB"/>
    <w:rsid w:val="009511C0"/>
    <w:rsid w:val="0095208B"/>
    <w:rsid w:val="00952C8B"/>
    <w:rsid w:val="00952D8C"/>
    <w:rsid w:val="00953145"/>
    <w:rsid w:val="0095494E"/>
    <w:rsid w:val="00954E3A"/>
    <w:rsid w:val="00954F2A"/>
    <w:rsid w:val="0095568A"/>
    <w:rsid w:val="009565BF"/>
    <w:rsid w:val="00956851"/>
    <w:rsid w:val="00956FB3"/>
    <w:rsid w:val="0095710A"/>
    <w:rsid w:val="00957A72"/>
    <w:rsid w:val="00957C97"/>
    <w:rsid w:val="00960600"/>
    <w:rsid w:val="009606E7"/>
    <w:rsid w:val="00960B28"/>
    <w:rsid w:val="00961CC4"/>
    <w:rsid w:val="00962C2D"/>
    <w:rsid w:val="0096453F"/>
    <w:rsid w:val="00965F78"/>
    <w:rsid w:val="00966144"/>
    <w:rsid w:val="00967884"/>
    <w:rsid w:val="009678ED"/>
    <w:rsid w:val="009703A5"/>
    <w:rsid w:val="00970517"/>
    <w:rsid w:val="00970DF8"/>
    <w:rsid w:val="00971E07"/>
    <w:rsid w:val="00972F0E"/>
    <w:rsid w:val="009736D2"/>
    <w:rsid w:val="00974CF0"/>
    <w:rsid w:val="009757D6"/>
    <w:rsid w:val="00975FC8"/>
    <w:rsid w:val="00976F87"/>
    <w:rsid w:val="009774BC"/>
    <w:rsid w:val="0098173B"/>
    <w:rsid w:val="00981FC9"/>
    <w:rsid w:val="0098382D"/>
    <w:rsid w:val="00983F11"/>
    <w:rsid w:val="00986605"/>
    <w:rsid w:val="00986EF1"/>
    <w:rsid w:val="00987932"/>
    <w:rsid w:val="0099172F"/>
    <w:rsid w:val="009929C5"/>
    <w:rsid w:val="00992E06"/>
    <w:rsid w:val="00992F25"/>
    <w:rsid w:val="009933DC"/>
    <w:rsid w:val="00993D17"/>
    <w:rsid w:val="009942DC"/>
    <w:rsid w:val="00994578"/>
    <w:rsid w:val="00994D4C"/>
    <w:rsid w:val="00995002"/>
    <w:rsid w:val="009968F4"/>
    <w:rsid w:val="009969A2"/>
    <w:rsid w:val="00997426"/>
    <w:rsid w:val="00997F67"/>
    <w:rsid w:val="009A0721"/>
    <w:rsid w:val="009A32AE"/>
    <w:rsid w:val="009A36E4"/>
    <w:rsid w:val="009A48C9"/>
    <w:rsid w:val="009A4928"/>
    <w:rsid w:val="009A4BA4"/>
    <w:rsid w:val="009A4FBD"/>
    <w:rsid w:val="009A593F"/>
    <w:rsid w:val="009B1401"/>
    <w:rsid w:val="009B1627"/>
    <w:rsid w:val="009B1E58"/>
    <w:rsid w:val="009B22D0"/>
    <w:rsid w:val="009B33C1"/>
    <w:rsid w:val="009B33F9"/>
    <w:rsid w:val="009B342C"/>
    <w:rsid w:val="009B36BC"/>
    <w:rsid w:val="009B3902"/>
    <w:rsid w:val="009B3EFE"/>
    <w:rsid w:val="009B50E2"/>
    <w:rsid w:val="009B50F4"/>
    <w:rsid w:val="009B5E0C"/>
    <w:rsid w:val="009B6939"/>
    <w:rsid w:val="009B7290"/>
    <w:rsid w:val="009C116E"/>
    <w:rsid w:val="009C1841"/>
    <w:rsid w:val="009C2E5E"/>
    <w:rsid w:val="009C4448"/>
    <w:rsid w:val="009C51B3"/>
    <w:rsid w:val="009C536A"/>
    <w:rsid w:val="009C5BE8"/>
    <w:rsid w:val="009D0994"/>
    <w:rsid w:val="009D1806"/>
    <w:rsid w:val="009D2988"/>
    <w:rsid w:val="009D2E82"/>
    <w:rsid w:val="009D36D6"/>
    <w:rsid w:val="009D5A58"/>
    <w:rsid w:val="009D624B"/>
    <w:rsid w:val="009D64E2"/>
    <w:rsid w:val="009D703A"/>
    <w:rsid w:val="009E02DC"/>
    <w:rsid w:val="009E0508"/>
    <w:rsid w:val="009E06C5"/>
    <w:rsid w:val="009E0EB6"/>
    <w:rsid w:val="009E121F"/>
    <w:rsid w:val="009E15AB"/>
    <w:rsid w:val="009E38C3"/>
    <w:rsid w:val="009E48A2"/>
    <w:rsid w:val="009E69E0"/>
    <w:rsid w:val="009E70C7"/>
    <w:rsid w:val="009F097C"/>
    <w:rsid w:val="009F0A18"/>
    <w:rsid w:val="009F0CE9"/>
    <w:rsid w:val="009F5043"/>
    <w:rsid w:val="009F5083"/>
    <w:rsid w:val="009F7A3B"/>
    <w:rsid w:val="00A00F30"/>
    <w:rsid w:val="00A02602"/>
    <w:rsid w:val="00A02DF3"/>
    <w:rsid w:val="00A03307"/>
    <w:rsid w:val="00A03584"/>
    <w:rsid w:val="00A03830"/>
    <w:rsid w:val="00A0416A"/>
    <w:rsid w:val="00A04F9B"/>
    <w:rsid w:val="00A0584C"/>
    <w:rsid w:val="00A05B32"/>
    <w:rsid w:val="00A05F89"/>
    <w:rsid w:val="00A05FBC"/>
    <w:rsid w:val="00A0629D"/>
    <w:rsid w:val="00A06EE3"/>
    <w:rsid w:val="00A071AA"/>
    <w:rsid w:val="00A07236"/>
    <w:rsid w:val="00A0753B"/>
    <w:rsid w:val="00A10E1C"/>
    <w:rsid w:val="00A11228"/>
    <w:rsid w:val="00A1155F"/>
    <w:rsid w:val="00A11CEE"/>
    <w:rsid w:val="00A122C1"/>
    <w:rsid w:val="00A124EB"/>
    <w:rsid w:val="00A12977"/>
    <w:rsid w:val="00A12AD4"/>
    <w:rsid w:val="00A1379E"/>
    <w:rsid w:val="00A138D8"/>
    <w:rsid w:val="00A14598"/>
    <w:rsid w:val="00A15A6F"/>
    <w:rsid w:val="00A15AD4"/>
    <w:rsid w:val="00A17DCE"/>
    <w:rsid w:val="00A17DF3"/>
    <w:rsid w:val="00A20173"/>
    <w:rsid w:val="00A209B6"/>
    <w:rsid w:val="00A22A5E"/>
    <w:rsid w:val="00A22E0D"/>
    <w:rsid w:val="00A22EDC"/>
    <w:rsid w:val="00A2317E"/>
    <w:rsid w:val="00A23999"/>
    <w:rsid w:val="00A24BDD"/>
    <w:rsid w:val="00A250C3"/>
    <w:rsid w:val="00A25711"/>
    <w:rsid w:val="00A25FED"/>
    <w:rsid w:val="00A26003"/>
    <w:rsid w:val="00A303E1"/>
    <w:rsid w:val="00A3138D"/>
    <w:rsid w:val="00A32AC6"/>
    <w:rsid w:val="00A33AFC"/>
    <w:rsid w:val="00A34156"/>
    <w:rsid w:val="00A3472B"/>
    <w:rsid w:val="00A348AB"/>
    <w:rsid w:val="00A34D30"/>
    <w:rsid w:val="00A35C51"/>
    <w:rsid w:val="00A3675A"/>
    <w:rsid w:val="00A42170"/>
    <w:rsid w:val="00A427C7"/>
    <w:rsid w:val="00A428F2"/>
    <w:rsid w:val="00A42A89"/>
    <w:rsid w:val="00A42E45"/>
    <w:rsid w:val="00A440F8"/>
    <w:rsid w:val="00A44519"/>
    <w:rsid w:val="00A47D2D"/>
    <w:rsid w:val="00A47E5B"/>
    <w:rsid w:val="00A50F88"/>
    <w:rsid w:val="00A51495"/>
    <w:rsid w:val="00A51EBA"/>
    <w:rsid w:val="00A51F40"/>
    <w:rsid w:val="00A52EF8"/>
    <w:rsid w:val="00A53338"/>
    <w:rsid w:val="00A53926"/>
    <w:rsid w:val="00A55F6B"/>
    <w:rsid w:val="00A55FD5"/>
    <w:rsid w:val="00A56832"/>
    <w:rsid w:val="00A56FD2"/>
    <w:rsid w:val="00A60614"/>
    <w:rsid w:val="00A60B16"/>
    <w:rsid w:val="00A6146D"/>
    <w:rsid w:val="00A616BE"/>
    <w:rsid w:val="00A61F93"/>
    <w:rsid w:val="00A6283C"/>
    <w:rsid w:val="00A642D5"/>
    <w:rsid w:val="00A6481E"/>
    <w:rsid w:val="00A64E0E"/>
    <w:rsid w:val="00A64FC8"/>
    <w:rsid w:val="00A658FC"/>
    <w:rsid w:val="00A66CA5"/>
    <w:rsid w:val="00A67A85"/>
    <w:rsid w:val="00A70C2B"/>
    <w:rsid w:val="00A70FD2"/>
    <w:rsid w:val="00A71A86"/>
    <w:rsid w:val="00A72418"/>
    <w:rsid w:val="00A76063"/>
    <w:rsid w:val="00A76176"/>
    <w:rsid w:val="00A76F85"/>
    <w:rsid w:val="00A81272"/>
    <w:rsid w:val="00A82915"/>
    <w:rsid w:val="00A829AC"/>
    <w:rsid w:val="00A82A65"/>
    <w:rsid w:val="00A82FEC"/>
    <w:rsid w:val="00A83728"/>
    <w:rsid w:val="00A8445C"/>
    <w:rsid w:val="00A847C9"/>
    <w:rsid w:val="00A869A9"/>
    <w:rsid w:val="00A86C9E"/>
    <w:rsid w:val="00A86DD0"/>
    <w:rsid w:val="00A86E8D"/>
    <w:rsid w:val="00A8728D"/>
    <w:rsid w:val="00A87586"/>
    <w:rsid w:val="00A902FC"/>
    <w:rsid w:val="00A914B2"/>
    <w:rsid w:val="00A915AA"/>
    <w:rsid w:val="00A915B9"/>
    <w:rsid w:val="00A93AED"/>
    <w:rsid w:val="00A93B0D"/>
    <w:rsid w:val="00A94337"/>
    <w:rsid w:val="00A94F7E"/>
    <w:rsid w:val="00A96820"/>
    <w:rsid w:val="00A96C2C"/>
    <w:rsid w:val="00A97B23"/>
    <w:rsid w:val="00A97C77"/>
    <w:rsid w:val="00AA2285"/>
    <w:rsid w:val="00AA3F14"/>
    <w:rsid w:val="00AA3F96"/>
    <w:rsid w:val="00AA450C"/>
    <w:rsid w:val="00AA516B"/>
    <w:rsid w:val="00AA6429"/>
    <w:rsid w:val="00AA67EA"/>
    <w:rsid w:val="00AB0AC3"/>
    <w:rsid w:val="00AB297D"/>
    <w:rsid w:val="00AB3949"/>
    <w:rsid w:val="00AB3BFA"/>
    <w:rsid w:val="00AB4565"/>
    <w:rsid w:val="00AB6FD3"/>
    <w:rsid w:val="00AB7976"/>
    <w:rsid w:val="00AC0309"/>
    <w:rsid w:val="00AC0826"/>
    <w:rsid w:val="00AC0B24"/>
    <w:rsid w:val="00AC0DAB"/>
    <w:rsid w:val="00AC114D"/>
    <w:rsid w:val="00AC2415"/>
    <w:rsid w:val="00AC34A2"/>
    <w:rsid w:val="00AC4F91"/>
    <w:rsid w:val="00AC59D9"/>
    <w:rsid w:val="00AC67B3"/>
    <w:rsid w:val="00AC6C1A"/>
    <w:rsid w:val="00AC6EF5"/>
    <w:rsid w:val="00AC7D82"/>
    <w:rsid w:val="00AD0703"/>
    <w:rsid w:val="00AD0B90"/>
    <w:rsid w:val="00AD0FFF"/>
    <w:rsid w:val="00AD151D"/>
    <w:rsid w:val="00AD1A2B"/>
    <w:rsid w:val="00AD1C6F"/>
    <w:rsid w:val="00AD36C4"/>
    <w:rsid w:val="00AD3C9D"/>
    <w:rsid w:val="00AD5A60"/>
    <w:rsid w:val="00AD63F9"/>
    <w:rsid w:val="00AD66D3"/>
    <w:rsid w:val="00AD7418"/>
    <w:rsid w:val="00AD78F3"/>
    <w:rsid w:val="00AE0280"/>
    <w:rsid w:val="00AE2EC8"/>
    <w:rsid w:val="00AE30DF"/>
    <w:rsid w:val="00AE375F"/>
    <w:rsid w:val="00AE3A8C"/>
    <w:rsid w:val="00AE40A4"/>
    <w:rsid w:val="00AE67CA"/>
    <w:rsid w:val="00AF3829"/>
    <w:rsid w:val="00AF5379"/>
    <w:rsid w:val="00AF5629"/>
    <w:rsid w:val="00AF5BEF"/>
    <w:rsid w:val="00AF7051"/>
    <w:rsid w:val="00AF7DD0"/>
    <w:rsid w:val="00B007DC"/>
    <w:rsid w:val="00B00DCE"/>
    <w:rsid w:val="00B0164F"/>
    <w:rsid w:val="00B01DC7"/>
    <w:rsid w:val="00B0246C"/>
    <w:rsid w:val="00B02541"/>
    <w:rsid w:val="00B02A72"/>
    <w:rsid w:val="00B03253"/>
    <w:rsid w:val="00B06247"/>
    <w:rsid w:val="00B074D4"/>
    <w:rsid w:val="00B102C0"/>
    <w:rsid w:val="00B10550"/>
    <w:rsid w:val="00B11362"/>
    <w:rsid w:val="00B12961"/>
    <w:rsid w:val="00B12AB7"/>
    <w:rsid w:val="00B12B1A"/>
    <w:rsid w:val="00B13439"/>
    <w:rsid w:val="00B1347A"/>
    <w:rsid w:val="00B136D8"/>
    <w:rsid w:val="00B13807"/>
    <w:rsid w:val="00B1384D"/>
    <w:rsid w:val="00B141D6"/>
    <w:rsid w:val="00B15819"/>
    <w:rsid w:val="00B17034"/>
    <w:rsid w:val="00B20A0B"/>
    <w:rsid w:val="00B20B45"/>
    <w:rsid w:val="00B21003"/>
    <w:rsid w:val="00B211A4"/>
    <w:rsid w:val="00B21221"/>
    <w:rsid w:val="00B216DE"/>
    <w:rsid w:val="00B21B12"/>
    <w:rsid w:val="00B22EEB"/>
    <w:rsid w:val="00B22FEF"/>
    <w:rsid w:val="00B232DB"/>
    <w:rsid w:val="00B23D73"/>
    <w:rsid w:val="00B2565A"/>
    <w:rsid w:val="00B258FC"/>
    <w:rsid w:val="00B2636A"/>
    <w:rsid w:val="00B27AEB"/>
    <w:rsid w:val="00B30245"/>
    <w:rsid w:val="00B30BB6"/>
    <w:rsid w:val="00B30ED9"/>
    <w:rsid w:val="00B32F5A"/>
    <w:rsid w:val="00B32FA7"/>
    <w:rsid w:val="00B33988"/>
    <w:rsid w:val="00B33A8D"/>
    <w:rsid w:val="00B34383"/>
    <w:rsid w:val="00B35678"/>
    <w:rsid w:val="00B35B0E"/>
    <w:rsid w:val="00B36C48"/>
    <w:rsid w:val="00B3727C"/>
    <w:rsid w:val="00B415BE"/>
    <w:rsid w:val="00B41AC7"/>
    <w:rsid w:val="00B41EEC"/>
    <w:rsid w:val="00B42580"/>
    <w:rsid w:val="00B43757"/>
    <w:rsid w:val="00B440F9"/>
    <w:rsid w:val="00B47EB9"/>
    <w:rsid w:val="00B47FA5"/>
    <w:rsid w:val="00B50C28"/>
    <w:rsid w:val="00B51428"/>
    <w:rsid w:val="00B5174C"/>
    <w:rsid w:val="00B529D4"/>
    <w:rsid w:val="00B529E4"/>
    <w:rsid w:val="00B538AC"/>
    <w:rsid w:val="00B540DB"/>
    <w:rsid w:val="00B54B4B"/>
    <w:rsid w:val="00B54BD6"/>
    <w:rsid w:val="00B55B0F"/>
    <w:rsid w:val="00B57A7F"/>
    <w:rsid w:val="00B601DE"/>
    <w:rsid w:val="00B6076E"/>
    <w:rsid w:val="00B61C98"/>
    <w:rsid w:val="00B637AC"/>
    <w:rsid w:val="00B6474D"/>
    <w:rsid w:val="00B652A4"/>
    <w:rsid w:val="00B65826"/>
    <w:rsid w:val="00B66956"/>
    <w:rsid w:val="00B67524"/>
    <w:rsid w:val="00B67CDF"/>
    <w:rsid w:val="00B70A64"/>
    <w:rsid w:val="00B70B83"/>
    <w:rsid w:val="00B714E0"/>
    <w:rsid w:val="00B72223"/>
    <w:rsid w:val="00B736FA"/>
    <w:rsid w:val="00B7550C"/>
    <w:rsid w:val="00B7763D"/>
    <w:rsid w:val="00B779A9"/>
    <w:rsid w:val="00B80493"/>
    <w:rsid w:val="00B818F6"/>
    <w:rsid w:val="00B8267D"/>
    <w:rsid w:val="00B8267F"/>
    <w:rsid w:val="00B84698"/>
    <w:rsid w:val="00B846D3"/>
    <w:rsid w:val="00B84B4A"/>
    <w:rsid w:val="00B85340"/>
    <w:rsid w:val="00B85E5F"/>
    <w:rsid w:val="00B92433"/>
    <w:rsid w:val="00B92DAD"/>
    <w:rsid w:val="00B934A3"/>
    <w:rsid w:val="00B93E79"/>
    <w:rsid w:val="00B95A3F"/>
    <w:rsid w:val="00B96128"/>
    <w:rsid w:val="00B96E4A"/>
    <w:rsid w:val="00B973A1"/>
    <w:rsid w:val="00B97532"/>
    <w:rsid w:val="00B976A8"/>
    <w:rsid w:val="00BA108A"/>
    <w:rsid w:val="00BA2D78"/>
    <w:rsid w:val="00BA326A"/>
    <w:rsid w:val="00BA3A25"/>
    <w:rsid w:val="00BA3CBE"/>
    <w:rsid w:val="00BA44A2"/>
    <w:rsid w:val="00BA45C8"/>
    <w:rsid w:val="00BA465F"/>
    <w:rsid w:val="00BA501A"/>
    <w:rsid w:val="00BA638D"/>
    <w:rsid w:val="00BA7DC2"/>
    <w:rsid w:val="00BA7F8A"/>
    <w:rsid w:val="00BB29DB"/>
    <w:rsid w:val="00BB3A2B"/>
    <w:rsid w:val="00BB488C"/>
    <w:rsid w:val="00BB5359"/>
    <w:rsid w:val="00BB5BEA"/>
    <w:rsid w:val="00BB6F6B"/>
    <w:rsid w:val="00BB7ABC"/>
    <w:rsid w:val="00BC6FAA"/>
    <w:rsid w:val="00BC7176"/>
    <w:rsid w:val="00BC75B1"/>
    <w:rsid w:val="00BD293C"/>
    <w:rsid w:val="00BD3D97"/>
    <w:rsid w:val="00BD45D4"/>
    <w:rsid w:val="00BD53C4"/>
    <w:rsid w:val="00BD66E5"/>
    <w:rsid w:val="00BD6982"/>
    <w:rsid w:val="00BD6B74"/>
    <w:rsid w:val="00BD6D99"/>
    <w:rsid w:val="00BD770A"/>
    <w:rsid w:val="00BE0767"/>
    <w:rsid w:val="00BE0937"/>
    <w:rsid w:val="00BE0B22"/>
    <w:rsid w:val="00BE3881"/>
    <w:rsid w:val="00BE3F62"/>
    <w:rsid w:val="00BE4F77"/>
    <w:rsid w:val="00BE57DC"/>
    <w:rsid w:val="00BE67A6"/>
    <w:rsid w:val="00BE6FFD"/>
    <w:rsid w:val="00BF0C89"/>
    <w:rsid w:val="00BF251F"/>
    <w:rsid w:val="00BF3769"/>
    <w:rsid w:val="00BF39C9"/>
    <w:rsid w:val="00BF4300"/>
    <w:rsid w:val="00BF4EDD"/>
    <w:rsid w:val="00BF5363"/>
    <w:rsid w:val="00BF5A9F"/>
    <w:rsid w:val="00BF5F21"/>
    <w:rsid w:val="00BF63EE"/>
    <w:rsid w:val="00BF68E2"/>
    <w:rsid w:val="00BF6D29"/>
    <w:rsid w:val="00BF6EC9"/>
    <w:rsid w:val="00BF7124"/>
    <w:rsid w:val="00BF730D"/>
    <w:rsid w:val="00C00288"/>
    <w:rsid w:val="00C01149"/>
    <w:rsid w:val="00C013C6"/>
    <w:rsid w:val="00C02A7E"/>
    <w:rsid w:val="00C04F2C"/>
    <w:rsid w:val="00C0589B"/>
    <w:rsid w:val="00C061D2"/>
    <w:rsid w:val="00C068E4"/>
    <w:rsid w:val="00C06E7B"/>
    <w:rsid w:val="00C06EB3"/>
    <w:rsid w:val="00C06F4D"/>
    <w:rsid w:val="00C077CF"/>
    <w:rsid w:val="00C0786E"/>
    <w:rsid w:val="00C10489"/>
    <w:rsid w:val="00C10E6E"/>
    <w:rsid w:val="00C11289"/>
    <w:rsid w:val="00C12532"/>
    <w:rsid w:val="00C1334C"/>
    <w:rsid w:val="00C13976"/>
    <w:rsid w:val="00C15B1F"/>
    <w:rsid w:val="00C171E4"/>
    <w:rsid w:val="00C17C2A"/>
    <w:rsid w:val="00C17CE6"/>
    <w:rsid w:val="00C206CC"/>
    <w:rsid w:val="00C2116C"/>
    <w:rsid w:val="00C21794"/>
    <w:rsid w:val="00C21A37"/>
    <w:rsid w:val="00C223EC"/>
    <w:rsid w:val="00C2262B"/>
    <w:rsid w:val="00C229F1"/>
    <w:rsid w:val="00C235CB"/>
    <w:rsid w:val="00C246CB"/>
    <w:rsid w:val="00C24B79"/>
    <w:rsid w:val="00C2512E"/>
    <w:rsid w:val="00C25712"/>
    <w:rsid w:val="00C25F79"/>
    <w:rsid w:val="00C26960"/>
    <w:rsid w:val="00C26E2C"/>
    <w:rsid w:val="00C27881"/>
    <w:rsid w:val="00C30154"/>
    <w:rsid w:val="00C3058B"/>
    <w:rsid w:val="00C3138B"/>
    <w:rsid w:val="00C31BAE"/>
    <w:rsid w:val="00C31DE2"/>
    <w:rsid w:val="00C32175"/>
    <w:rsid w:val="00C32863"/>
    <w:rsid w:val="00C328E1"/>
    <w:rsid w:val="00C32F7C"/>
    <w:rsid w:val="00C33165"/>
    <w:rsid w:val="00C333C0"/>
    <w:rsid w:val="00C33409"/>
    <w:rsid w:val="00C34460"/>
    <w:rsid w:val="00C34E50"/>
    <w:rsid w:val="00C3501F"/>
    <w:rsid w:val="00C35450"/>
    <w:rsid w:val="00C35490"/>
    <w:rsid w:val="00C35552"/>
    <w:rsid w:val="00C36DEE"/>
    <w:rsid w:val="00C376A8"/>
    <w:rsid w:val="00C4012F"/>
    <w:rsid w:val="00C404FC"/>
    <w:rsid w:val="00C417F4"/>
    <w:rsid w:val="00C42CCC"/>
    <w:rsid w:val="00C4393E"/>
    <w:rsid w:val="00C44AA2"/>
    <w:rsid w:val="00C460A5"/>
    <w:rsid w:val="00C4619E"/>
    <w:rsid w:val="00C46988"/>
    <w:rsid w:val="00C47665"/>
    <w:rsid w:val="00C47B50"/>
    <w:rsid w:val="00C47F35"/>
    <w:rsid w:val="00C52836"/>
    <w:rsid w:val="00C54442"/>
    <w:rsid w:val="00C54C51"/>
    <w:rsid w:val="00C558B8"/>
    <w:rsid w:val="00C56ADB"/>
    <w:rsid w:val="00C56E6D"/>
    <w:rsid w:val="00C57978"/>
    <w:rsid w:val="00C60FC9"/>
    <w:rsid w:val="00C61291"/>
    <w:rsid w:val="00C6198A"/>
    <w:rsid w:val="00C62F3C"/>
    <w:rsid w:val="00C63D89"/>
    <w:rsid w:val="00C676B3"/>
    <w:rsid w:val="00C716BB"/>
    <w:rsid w:val="00C72485"/>
    <w:rsid w:val="00C72A9D"/>
    <w:rsid w:val="00C72C6A"/>
    <w:rsid w:val="00C7303E"/>
    <w:rsid w:val="00C73060"/>
    <w:rsid w:val="00C73106"/>
    <w:rsid w:val="00C7386A"/>
    <w:rsid w:val="00C74AA2"/>
    <w:rsid w:val="00C76817"/>
    <w:rsid w:val="00C77023"/>
    <w:rsid w:val="00C77A2B"/>
    <w:rsid w:val="00C77EE5"/>
    <w:rsid w:val="00C80F68"/>
    <w:rsid w:val="00C821BB"/>
    <w:rsid w:val="00C82E2D"/>
    <w:rsid w:val="00C83488"/>
    <w:rsid w:val="00C86A7D"/>
    <w:rsid w:val="00C86B3D"/>
    <w:rsid w:val="00C86C83"/>
    <w:rsid w:val="00C86D13"/>
    <w:rsid w:val="00C90465"/>
    <w:rsid w:val="00C9096E"/>
    <w:rsid w:val="00C93ED5"/>
    <w:rsid w:val="00C95082"/>
    <w:rsid w:val="00C96477"/>
    <w:rsid w:val="00C978B5"/>
    <w:rsid w:val="00CA0143"/>
    <w:rsid w:val="00CA097B"/>
    <w:rsid w:val="00CA0AF5"/>
    <w:rsid w:val="00CA1894"/>
    <w:rsid w:val="00CA27D6"/>
    <w:rsid w:val="00CA319A"/>
    <w:rsid w:val="00CA486F"/>
    <w:rsid w:val="00CA7815"/>
    <w:rsid w:val="00CA7B61"/>
    <w:rsid w:val="00CB1157"/>
    <w:rsid w:val="00CB19F5"/>
    <w:rsid w:val="00CB1F32"/>
    <w:rsid w:val="00CB20B4"/>
    <w:rsid w:val="00CB2142"/>
    <w:rsid w:val="00CB2DDA"/>
    <w:rsid w:val="00CB3859"/>
    <w:rsid w:val="00CB3DBD"/>
    <w:rsid w:val="00CB4809"/>
    <w:rsid w:val="00CB4B2C"/>
    <w:rsid w:val="00CB5BA6"/>
    <w:rsid w:val="00CB68C8"/>
    <w:rsid w:val="00CB69CB"/>
    <w:rsid w:val="00CB6A38"/>
    <w:rsid w:val="00CB7305"/>
    <w:rsid w:val="00CC06EB"/>
    <w:rsid w:val="00CC13CB"/>
    <w:rsid w:val="00CC197B"/>
    <w:rsid w:val="00CC2772"/>
    <w:rsid w:val="00CC2E01"/>
    <w:rsid w:val="00CC2E86"/>
    <w:rsid w:val="00CC3DDE"/>
    <w:rsid w:val="00CC4329"/>
    <w:rsid w:val="00CC4699"/>
    <w:rsid w:val="00CC4E97"/>
    <w:rsid w:val="00CC59DE"/>
    <w:rsid w:val="00CC6EC6"/>
    <w:rsid w:val="00CD07D6"/>
    <w:rsid w:val="00CD1513"/>
    <w:rsid w:val="00CD189C"/>
    <w:rsid w:val="00CD1A0F"/>
    <w:rsid w:val="00CD2379"/>
    <w:rsid w:val="00CD28B4"/>
    <w:rsid w:val="00CD3C1C"/>
    <w:rsid w:val="00CD3F87"/>
    <w:rsid w:val="00CD4C5D"/>
    <w:rsid w:val="00CD7833"/>
    <w:rsid w:val="00CE0F02"/>
    <w:rsid w:val="00CE2067"/>
    <w:rsid w:val="00CE2A3A"/>
    <w:rsid w:val="00CE4108"/>
    <w:rsid w:val="00CE4798"/>
    <w:rsid w:val="00CE5456"/>
    <w:rsid w:val="00CE5741"/>
    <w:rsid w:val="00CE6FA3"/>
    <w:rsid w:val="00CF0879"/>
    <w:rsid w:val="00CF19B7"/>
    <w:rsid w:val="00CF1F85"/>
    <w:rsid w:val="00CF57F6"/>
    <w:rsid w:val="00CF73CC"/>
    <w:rsid w:val="00CF7F96"/>
    <w:rsid w:val="00D02D40"/>
    <w:rsid w:val="00D02DFE"/>
    <w:rsid w:val="00D031AC"/>
    <w:rsid w:val="00D037E0"/>
    <w:rsid w:val="00D05ED7"/>
    <w:rsid w:val="00D060EF"/>
    <w:rsid w:val="00D06691"/>
    <w:rsid w:val="00D06A85"/>
    <w:rsid w:val="00D06AE8"/>
    <w:rsid w:val="00D07016"/>
    <w:rsid w:val="00D11122"/>
    <w:rsid w:val="00D12E40"/>
    <w:rsid w:val="00D13587"/>
    <w:rsid w:val="00D143A2"/>
    <w:rsid w:val="00D1445B"/>
    <w:rsid w:val="00D15E8B"/>
    <w:rsid w:val="00D171B1"/>
    <w:rsid w:val="00D17A75"/>
    <w:rsid w:val="00D20109"/>
    <w:rsid w:val="00D209DA"/>
    <w:rsid w:val="00D225FA"/>
    <w:rsid w:val="00D22FE6"/>
    <w:rsid w:val="00D24280"/>
    <w:rsid w:val="00D246B2"/>
    <w:rsid w:val="00D267C6"/>
    <w:rsid w:val="00D26A4D"/>
    <w:rsid w:val="00D270BF"/>
    <w:rsid w:val="00D27D1C"/>
    <w:rsid w:val="00D3071C"/>
    <w:rsid w:val="00D32B9B"/>
    <w:rsid w:val="00D3302D"/>
    <w:rsid w:val="00D331B5"/>
    <w:rsid w:val="00D3556C"/>
    <w:rsid w:val="00D358B0"/>
    <w:rsid w:val="00D361BD"/>
    <w:rsid w:val="00D36222"/>
    <w:rsid w:val="00D3726B"/>
    <w:rsid w:val="00D41593"/>
    <w:rsid w:val="00D41CEF"/>
    <w:rsid w:val="00D41DBC"/>
    <w:rsid w:val="00D43479"/>
    <w:rsid w:val="00D45390"/>
    <w:rsid w:val="00D45582"/>
    <w:rsid w:val="00D45CB8"/>
    <w:rsid w:val="00D45EB3"/>
    <w:rsid w:val="00D4627F"/>
    <w:rsid w:val="00D465DF"/>
    <w:rsid w:val="00D46DE8"/>
    <w:rsid w:val="00D47A56"/>
    <w:rsid w:val="00D50165"/>
    <w:rsid w:val="00D5226E"/>
    <w:rsid w:val="00D522B5"/>
    <w:rsid w:val="00D52AFB"/>
    <w:rsid w:val="00D53B6C"/>
    <w:rsid w:val="00D53FFD"/>
    <w:rsid w:val="00D54031"/>
    <w:rsid w:val="00D54B5B"/>
    <w:rsid w:val="00D55945"/>
    <w:rsid w:val="00D5711A"/>
    <w:rsid w:val="00D57D20"/>
    <w:rsid w:val="00D6074B"/>
    <w:rsid w:val="00D61A78"/>
    <w:rsid w:val="00D61B7F"/>
    <w:rsid w:val="00D6297D"/>
    <w:rsid w:val="00D62B7F"/>
    <w:rsid w:val="00D63124"/>
    <w:rsid w:val="00D63DF5"/>
    <w:rsid w:val="00D64599"/>
    <w:rsid w:val="00D66399"/>
    <w:rsid w:val="00D66C66"/>
    <w:rsid w:val="00D700B8"/>
    <w:rsid w:val="00D74050"/>
    <w:rsid w:val="00D74116"/>
    <w:rsid w:val="00D753BE"/>
    <w:rsid w:val="00D755B9"/>
    <w:rsid w:val="00D756D8"/>
    <w:rsid w:val="00D757FA"/>
    <w:rsid w:val="00D75EEA"/>
    <w:rsid w:val="00D777CE"/>
    <w:rsid w:val="00D77924"/>
    <w:rsid w:val="00D8007C"/>
    <w:rsid w:val="00D82D13"/>
    <w:rsid w:val="00D82E18"/>
    <w:rsid w:val="00D839F4"/>
    <w:rsid w:val="00D843D8"/>
    <w:rsid w:val="00D857C9"/>
    <w:rsid w:val="00D8647D"/>
    <w:rsid w:val="00D86F21"/>
    <w:rsid w:val="00D87EE6"/>
    <w:rsid w:val="00D87FF2"/>
    <w:rsid w:val="00D93C9F"/>
    <w:rsid w:val="00D9464B"/>
    <w:rsid w:val="00D946EA"/>
    <w:rsid w:val="00D963B4"/>
    <w:rsid w:val="00D96C71"/>
    <w:rsid w:val="00D96E4F"/>
    <w:rsid w:val="00D97505"/>
    <w:rsid w:val="00D97B5A"/>
    <w:rsid w:val="00DA03FE"/>
    <w:rsid w:val="00DA0D3D"/>
    <w:rsid w:val="00DA1AD7"/>
    <w:rsid w:val="00DA21B0"/>
    <w:rsid w:val="00DA2861"/>
    <w:rsid w:val="00DA38D3"/>
    <w:rsid w:val="00DA4485"/>
    <w:rsid w:val="00DA4CA4"/>
    <w:rsid w:val="00DA5AD8"/>
    <w:rsid w:val="00DA5CCF"/>
    <w:rsid w:val="00DA66D0"/>
    <w:rsid w:val="00DA67A0"/>
    <w:rsid w:val="00DA76F3"/>
    <w:rsid w:val="00DA7719"/>
    <w:rsid w:val="00DB0256"/>
    <w:rsid w:val="00DB08A6"/>
    <w:rsid w:val="00DB2346"/>
    <w:rsid w:val="00DB2F16"/>
    <w:rsid w:val="00DB3890"/>
    <w:rsid w:val="00DB3964"/>
    <w:rsid w:val="00DB41FF"/>
    <w:rsid w:val="00DB4A1D"/>
    <w:rsid w:val="00DC0922"/>
    <w:rsid w:val="00DC0BC8"/>
    <w:rsid w:val="00DC11F6"/>
    <w:rsid w:val="00DC1CB8"/>
    <w:rsid w:val="00DC2447"/>
    <w:rsid w:val="00DC2472"/>
    <w:rsid w:val="00DC3CF9"/>
    <w:rsid w:val="00DC5220"/>
    <w:rsid w:val="00DC545C"/>
    <w:rsid w:val="00DC5B3D"/>
    <w:rsid w:val="00DC5B5B"/>
    <w:rsid w:val="00DC66F9"/>
    <w:rsid w:val="00DC6795"/>
    <w:rsid w:val="00DC6F26"/>
    <w:rsid w:val="00DC7CBB"/>
    <w:rsid w:val="00DD0701"/>
    <w:rsid w:val="00DD1242"/>
    <w:rsid w:val="00DD1982"/>
    <w:rsid w:val="00DD2953"/>
    <w:rsid w:val="00DD3322"/>
    <w:rsid w:val="00DD3BA2"/>
    <w:rsid w:val="00DD3BC2"/>
    <w:rsid w:val="00DD46CE"/>
    <w:rsid w:val="00DD5063"/>
    <w:rsid w:val="00DD5073"/>
    <w:rsid w:val="00DD7FFD"/>
    <w:rsid w:val="00DE369F"/>
    <w:rsid w:val="00DE3C73"/>
    <w:rsid w:val="00DE3E3B"/>
    <w:rsid w:val="00DE41DE"/>
    <w:rsid w:val="00DE4528"/>
    <w:rsid w:val="00DE465F"/>
    <w:rsid w:val="00DE5D12"/>
    <w:rsid w:val="00DF0AA8"/>
    <w:rsid w:val="00DF0D9B"/>
    <w:rsid w:val="00DF11E2"/>
    <w:rsid w:val="00DF1ED8"/>
    <w:rsid w:val="00DF3032"/>
    <w:rsid w:val="00DF3A5B"/>
    <w:rsid w:val="00DF4589"/>
    <w:rsid w:val="00DF6B95"/>
    <w:rsid w:val="00DF708F"/>
    <w:rsid w:val="00E0059C"/>
    <w:rsid w:val="00E00DE8"/>
    <w:rsid w:val="00E01A5A"/>
    <w:rsid w:val="00E053D3"/>
    <w:rsid w:val="00E05D56"/>
    <w:rsid w:val="00E065D8"/>
    <w:rsid w:val="00E06EAA"/>
    <w:rsid w:val="00E1086E"/>
    <w:rsid w:val="00E10ECD"/>
    <w:rsid w:val="00E116FF"/>
    <w:rsid w:val="00E12290"/>
    <w:rsid w:val="00E1251A"/>
    <w:rsid w:val="00E126E3"/>
    <w:rsid w:val="00E12EEE"/>
    <w:rsid w:val="00E133B2"/>
    <w:rsid w:val="00E1353A"/>
    <w:rsid w:val="00E14232"/>
    <w:rsid w:val="00E142A9"/>
    <w:rsid w:val="00E14CCF"/>
    <w:rsid w:val="00E14D49"/>
    <w:rsid w:val="00E17398"/>
    <w:rsid w:val="00E17929"/>
    <w:rsid w:val="00E2011E"/>
    <w:rsid w:val="00E206DE"/>
    <w:rsid w:val="00E23929"/>
    <w:rsid w:val="00E2518E"/>
    <w:rsid w:val="00E2567C"/>
    <w:rsid w:val="00E259E4"/>
    <w:rsid w:val="00E264DA"/>
    <w:rsid w:val="00E27110"/>
    <w:rsid w:val="00E27AFF"/>
    <w:rsid w:val="00E305C5"/>
    <w:rsid w:val="00E32396"/>
    <w:rsid w:val="00E3315A"/>
    <w:rsid w:val="00E3330E"/>
    <w:rsid w:val="00E33C32"/>
    <w:rsid w:val="00E34399"/>
    <w:rsid w:val="00E34B6B"/>
    <w:rsid w:val="00E3618A"/>
    <w:rsid w:val="00E40687"/>
    <w:rsid w:val="00E418A9"/>
    <w:rsid w:val="00E419E0"/>
    <w:rsid w:val="00E43B69"/>
    <w:rsid w:val="00E43B82"/>
    <w:rsid w:val="00E44B4E"/>
    <w:rsid w:val="00E44E33"/>
    <w:rsid w:val="00E45A66"/>
    <w:rsid w:val="00E45B04"/>
    <w:rsid w:val="00E4648B"/>
    <w:rsid w:val="00E47AF8"/>
    <w:rsid w:val="00E47BE1"/>
    <w:rsid w:val="00E50490"/>
    <w:rsid w:val="00E50D3E"/>
    <w:rsid w:val="00E51C01"/>
    <w:rsid w:val="00E51D0A"/>
    <w:rsid w:val="00E53030"/>
    <w:rsid w:val="00E53F56"/>
    <w:rsid w:val="00E54668"/>
    <w:rsid w:val="00E54CE8"/>
    <w:rsid w:val="00E54D71"/>
    <w:rsid w:val="00E60C4B"/>
    <w:rsid w:val="00E61605"/>
    <w:rsid w:val="00E6162C"/>
    <w:rsid w:val="00E624D1"/>
    <w:rsid w:val="00E6269A"/>
    <w:rsid w:val="00E62F8A"/>
    <w:rsid w:val="00E6315F"/>
    <w:rsid w:val="00E64BFD"/>
    <w:rsid w:val="00E66734"/>
    <w:rsid w:val="00E66DCE"/>
    <w:rsid w:val="00E670C8"/>
    <w:rsid w:val="00E711B3"/>
    <w:rsid w:val="00E71A2C"/>
    <w:rsid w:val="00E728BD"/>
    <w:rsid w:val="00E73A77"/>
    <w:rsid w:val="00E745B5"/>
    <w:rsid w:val="00E753A0"/>
    <w:rsid w:val="00E75D31"/>
    <w:rsid w:val="00E76D8E"/>
    <w:rsid w:val="00E7731B"/>
    <w:rsid w:val="00E77C02"/>
    <w:rsid w:val="00E802AA"/>
    <w:rsid w:val="00E8224F"/>
    <w:rsid w:val="00E82527"/>
    <w:rsid w:val="00E83931"/>
    <w:rsid w:val="00E84690"/>
    <w:rsid w:val="00E84C17"/>
    <w:rsid w:val="00E84E8A"/>
    <w:rsid w:val="00E858AC"/>
    <w:rsid w:val="00E85CD3"/>
    <w:rsid w:val="00E86EAC"/>
    <w:rsid w:val="00E90122"/>
    <w:rsid w:val="00E901B0"/>
    <w:rsid w:val="00E90361"/>
    <w:rsid w:val="00E90790"/>
    <w:rsid w:val="00E90DF3"/>
    <w:rsid w:val="00E91EE4"/>
    <w:rsid w:val="00E92FFC"/>
    <w:rsid w:val="00E934A1"/>
    <w:rsid w:val="00E940E5"/>
    <w:rsid w:val="00E959C2"/>
    <w:rsid w:val="00E97AA6"/>
    <w:rsid w:val="00E97BDA"/>
    <w:rsid w:val="00EA039D"/>
    <w:rsid w:val="00EA03B5"/>
    <w:rsid w:val="00EA0ACA"/>
    <w:rsid w:val="00EA1F14"/>
    <w:rsid w:val="00EA2477"/>
    <w:rsid w:val="00EA2D5F"/>
    <w:rsid w:val="00EA2F15"/>
    <w:rsid w:val="00EA3925"/>
    <w:rsid w:val="00EA3CC9"/>
    <w:rsid w:val="00EA463D"/>
    <w:rsid w:val="00EA5830"/>
    <w:rsid w:val="00EA68B6"/>
    <w:rsid w:val="00EA6B38"/>
    <w:rsid w:val="00EB0801"/>
    <w:rsid w:val="00EB0EEE"/>
    <w:rsid w:val="00EB130B"/>
    <w:rsid w:val="00EB133E"/>
    <w:rsid w:val="00EB23F8"/>
    <w:rsid w:val="00EB2559"/>
    <w:rsid w:val="00EB26AE"/>
    <w:rsid w:val="00EB2976"/>
    <w:rsid w:val="00EB2EDE"/>
    <w:rsid w:val="00EB59B0"/>
    <w:rsid w:val="00EB6D9D"/>
    <w:rsid w:val="00EB6DCB"/>
    <w:rsid w:val="00EB76B3"/>
    <w:rsid w:val="00EB7899"/>
    <w:rsid w:val="00EC0A09"/>
    <w:rsid w:val="00EC0EAD"/>
    <w:rsid w:val="00EC1032"/>
    <w:rsid w:val="00EC113A"/>
    <w:rsid w:val="00EC16CE"/>
    <w:rsid w:val="00EC3586"/>
    <w:rsid w:val="00EC3E78"/>
    <w:rsid w:val="00EC4BCE"/>
    <w:rsid w:val="00EC6ADB"/>
    <w:rsid w:val="00EC7F7B"/>
    <w:rsid w:val="00EC7F86"/>
    <w:rsid w:val="00ED118A"/>
    <w:rsid w:val="00ED13CD"/>
    <w:rsid w:val="00ED1DB0"/>
    <w:rsid w:val="00ED486A"/>
    <w:rsid w:val="00ED551A"/>
    <w:rsid w:val="00ED59CB"/>
    <w:rsid w:val="00ED6949"/>
    <w:rsid w:val="00ED6AFA"/>
    <w:rsid w:val="00EE3537"/>
    <w:rsid w:val="00EE5023"/>
    <w:rsid w:val="00EE56E3"/>
    <w:rsid w:val="00EE5DA9"/>
    <w:rsid w:val="00EE7AB8"/>
    <w:rsid w:val="00EF037C"/>
    <w:rsid w:val="00EF0A25"/>
    <w:rsid w:val="00EF12D7"/>
    <w:rsid w:val="00EF2504"/>
    <w:rsid w:val="00EF3B61"/>
    <w:rsid w:val="00EF50F9"/>
    <w:rsid w:val="00EF5383"/>
    <w:rsid w:val="00EF56EC"/>
    <w:rsid w:val="00F00125"/>
    <w:rsid w:val="00F005F5"/>
    <w:rsid w:val="00F0132A"/>
    <w:rsid w:val="00F0179E"/>
    <w:rsid w:val="00F02750"/>
    <w:rsid w:val="00F0554C"/>
    <w:rsid w:val="00F06579"/>
    <w:rsid w:val="00F06641"/>
    <w:rsid w:val="00F06949"/>
    <w:rsid w:val="00F06EBB"/>
    <w:rsid w:val="00F073A5"/>
    <w:rsid w:val="00F10C64"/>
    <w:rsid w:val="00F111DA"/>
    <w:rsid w:val="00F1162C"/>
    <w:rsid w:val="00F116BC"/>
    <w:rsid w:val="00F11A3F"/>
    <w:rsid w:val="00F11CD8"/>
    <w:rsid w:val="00F128C9"/>
    <w:rsid w:val="00F12920"/>
    <w:rsid w:val="00F12CD1"/>
    <w:rsid w:val="00F14115"/>
    <w:rsid w:val="00F14579"/>
    <w:rsid w:val="00F174D6"/>
    <w:rsid w:val="00F208C1"/>
    <w:rsid w:val="00F20C07"/>
    <w:rsid w:val="00F21C57"/>
    <w:rsid w:val="00F2266E"/>
    <w:rsid w:val="00F236DF"/>
    <w:rsid w:val="00F23919"/>
    <w:rsid w:val="00F23DF6"/>
    <w:rsid w:val="00F240A9"/>
    <w:rsid w:val="00F24346"/>
    <w:rsid w:val="00F24495"/>
    <w:rsid w:val="00F24611"/>
    <w:rsid w:val="00F248AC"/>
    <w:rsid w:val="00F2493A"/>
    <w:rsid w:val="00F253B7"/>
    <w:rsid w:val="00F27AE1"/>
    <w:rsid w:val="00F31A69"/>
    <w:rsid w:val="00F31C19"/>
    <w:rsid w:val="00F321B4"/>
    <w:rsid w:val="00F32856"/>
    <w:rsid w:val="00F34760"/>
    <w:rsid w:val="00F3524F"/>
    <w:rsid w:val="00F36BA9"/>
    <w:rsid w:val="00F42D06"/>
    <w:rsid w:val="00F42DFE"/>
    <w:rsid w:val="00F43E64"/>
    <w:rsid w:val="00F44FB3"/>
    <w:rsid w:val="00F46D3F"/>
    <w:rsid w:val="00F47032"/>
    <w:rsid w:val="00F47C86"/>
    <w:rsid w:val="00F501A2"/>
    <w:rsid w:val="00F50243"/>
    <w:rsid w:val="00F504CB"/>
    <w:rsid w:val="00F524DF"/>
    <w:rsid w:val="00F525D2"/>
    <w:rsid w:val="00F54906"/>
    <w:rsid w:val="00F54CBD"/>
    <w:rsid w:val="00F55173"/>
    <w:rsid w:val="00F56036"/>
    <w:rsid w:val="00F60C78"/>
    <w:rsid w:val="00F61CF6"/>
    <w:rsid w:val="00F64316"/>
    <w:rsid w:val="00F65093"/>
    <w:rsid w:val="00F65177"/>
    <w:rsid w:val="00F663E6"/>
    <w:rsid w:val="00F6692B"/>
    <w:rsid w:val="00F674EA"/>
    <w:rsid w:val="00F676BD"/>
    <w:rsid w:val="00F67BD6"/>
    <w:rsid w:val="00F7111F"/>
    <w:rsid w:val="00F72A1A"/>
    <w:rsid w:val="00F72EE1"/>
    <w:rsid w:val="00F73C18"/>
    <w:rsid w:val="00F7492C"/>
    <w:rsid w:val="00F763F9"/>
    <w:rsid w:val="00F7773C"/>
    <w:rsid w:val="00F812D3"/>
    <w:rsid w:val="00F825FD"/>
    <w:rsid w:val="00F82892"/>
    <w:rsid w:val="00F845B8"/>
    <w:rsid w:val="00F85B21"/>
    <w:rsid w:val="00F86DC9"/>
    <w:rsid w:val="00F87EB2"/>
    <w:rsid w:val="00F91298"/>
    <w:rsid w:val="00F91FAE"/>
    <w:rsid w:val="00F92241"/>
    <w:rsid w:val="00F93725"/>
    <w:rsid w:val="00F93955"/>
    <w:rsid w:val="00F94A29"/>
    <w:rsid w:val="00F968D7"/>
    <w:rsid w:val="00F975AF"/>
    <w:rsid w:val="00F97E73"/>
    <w:rsid w:val="00F97FA1"/>
    <w:rsid w:val="00FA006B"/>
    <w:rsid w:val="00FA10B5"/>
    <w:rsid w:val="00FA123B"/>
    <w:rsid w:val="00FA20C1"/>
    <w:rsid w:val="00FA23E3"/>
    <w:rsid w:val="00FA3166"/>
    <w:rsid w:val="00FA33C5"/>
    <w:rsid w:val="00FA41B6"/>
    <w:rsid w:val="00FA6E4B"/>
    <w:rsid w:val="00FA7342"/>
    <w:rsid w:val="00FA7FBF"/>
    <w:rsid w:val="00FB0A55"/>
    <w:rsid w:val="00FB133D"/>
    <w:rsid w:val="00FB1439"/>
    <w:rsid w:val="00FB1615"/>
    <w:rsid w:val="00FB23A8"/>
    <w:rsid w:val="00FB2A34"/>
    <w:rsid w:val="00FB3845"/>
    <w:rsid w:val="00FB62FC"/>
    <w:rsid w:val="00FB648C"/>
    <w:rsid w:val="00FB6BD3"/>
    <w:rsid w:val="00FB7A51"/>
    <w:rsid w:val="00FC1014"/>
    <w:rsid w:val="00FC228E"/>
    <w:rsid w:val="00FC2E69"/>
    <w:rsid w:val="00FC4897"/>
    <w:rsid w:val="00FC4CB8"/>
    <w:rsid w:val="00FC5F92"/>
    <w:rsid w:val="00FC620B"/>
    <w:rsid w:val="00FC73D0"/>
    <w:rsid w:val="00FC7852"/>
    <w:rsid w:val="00FD0A56"/>
    <w:rsid w:val="00FD1C25"/>
    <w:rsid w:val="00FD1F8F"/>
    <w:rsid w:val="00FD432B"/>
    <w:rsid w:val="00FD4550"/>
    <w:rsid w:val="00FD46F8"/>
    <w:rsid w:val="00FD4B3A"/>
    <w:rsid w:val="00FD4FC7"/>
    <w:rsid w:val="00FD5251"/>
    <w:rsid w:val="00FD65F9"/>
    <w:rsid w:val="00FE021D"/>
    <w:rsid w:val="00FE0648"/>
    <w:rsid w:val="00FE4106"/>
    <w:rsid w:val="00FE5001"/>
    <w:rsid w:val="00FF00C8"/>
    <w:rsid w:val="00FF082E"/>
    <w:rsid w:val="00FF0B6A"/>
    <w:rsid w:val="00FF1016"/>
    <w:rsid w:val="00FF1C93"/>
    <w:rsid w:val="00FF1F5F"/>
    <w:rsid w:val="00FF233B"/>
    <w:rsid w:val="00FF31C5"/>
    <w:rsid w:val="00FF3397"/>
    <w:rsid w:val="00FF36EA"/>
    <w:rsid w:val="00FF3B7F"/>
    <w:rsid w:val="00FF4055"/>
    <w:rsid w:val="00FF59D5"/>
    <w:rsid w:val="00FF62E7"/>
    <w:rsid w:val="00FF6358"/>
    <w:rsid w:val="00FF76B8"/>
    <w:rsid w:val="00FF7707"/>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31"/>
    <w:pPr>
      <w:spacing w:before="0" w:line="240" w:lineRule="auto"/>
    </w:pPr>
    <w:rPr>
      <w:rFonts w:eastAsia="Times New Roman" w:cs="Times New Roman"/>
      <w:szCs w:val="28"/>
    </w:rPr>
  </w:style>
  <w:style w:type="paragraph" w:styleId="Heading1">
    <w:name w:val="heading 1"/>
    <w:basedOn w:val="Normal"/>
    <w:next w:val="Normal"/>
    <w:link w:val="Heading1Char"/>
    <w:uiPriority w:val="9"/>
    <w:qFormat/>
    <w:rsid w:val="009E15A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link w:val="Heading3Char"/>
    <w:uiPriority w:val="9"/>
    <w:qFormat/>
    <w:rsid w:val="000817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8F"/>
    <w:pPr>
      <w:ind w:left="720"/>
      <w:contextualSpacing/>
    </w:pPr>
  </w:style>
  <w:style w:type="paragraph" w:styleId="Header">
    <w:name w:val="header"/>
    <w:basedOn w:val="Normal"/>
    <w:link w:val="HeaderChar"/>
    <w:uiPriority w:val="99"/>
    <w:unhideWhenUsed/>
    <w:rsid w:val="004443B5"/>
    <w:pPr>
      <w:tabs>
        <w:tab w:val="center" w:pos="4680"/>
        <w:tab w:val="right" w:pos="9360"/>
      </w:tabs>
    </w:pPr>
  </w:style>
  <w:style w:type="character" w:customStyle="1" w:styleId="HeaderChar">
    <w:name w:val="Header Char"/>
    <w:basedOn w:val="DefaultParagraphFont"/>
    <w:link w:val="Header"/>
    <w:uiPriority w:val="99"/>
    <w:rsid w:val="004443B5"/>
    <w:rPr>
      <w:rFonts w:eastAsia="Times New Roman" w:cs="Times New Roman"/>
      <w:szCs w:val="28"/>
    </w:rPr>
  </w:style>
  <w:style w:type="paragraph" w:styleId="Footer">
    <w:name w:val="footer"/>
    <w:basedOn w:val="Normal"/>
    <w:link w:val="FooterChar"/>
    <w:uiPriority w:val="99"/>
    <w:unhideWhenUsed/>
    <w:rsid w:val="004443B5"/>
    <w:pPr>
      <w:tabs>
        <w:tab w:val="center" w:pos="4680"/>
        <w:tab w:val="right" w:pos="9360"/>
      </w:tabs>
    </w:pPr>
  </w:style>
  <w:style w:type="character" w:customStyle="1" w:styleId="FooterChar">
    <w:name w:val="Footer Char"/>
    <w:basedOn w:val="DefaultParagraphFont"/>
    <w:link w:val="Footer"/>
    <w:uiPriority w:val="99"/>
    <w:rsid w:val="004443B5"/>
    <w:rPr>
      <w:rFonts w:eastAsia="Times New Roman" w:cs="Times New Roman"/>
      <w:szCs w:val="28"/>
    </w:rPr>
  </w:style>
  <w:style w:type="character" w:styleId="Strong">
    <w:name w:val="Strong"/>
    <w:basedOn w:val="DefaultParagraphFont"/>
    <w:uiPriority w:val="22"/>
    <w:qFormat/>
    <w:rsid w:val="009C51B3"/>
    <w:rPr>
      <w:b/>
      <w:bCs/>
    </w:rPr>
  </w:style>
  <w:style w:type="paragraph" w:styleId="BodyText">
    <w:name w:val="Body Text"/>
    <w:basedOn w:val="Normal"/>
    <w:link w:val="BodyTextChar"/>
    <w:unhideWhenUsed/>
    <w:rsid w:val="00680BC8"/>
    <w:pPr>
      <w:spacing w:after="120"/>
    </w:pPr>
  </w:style>
  <w:style w:type="character" w:customStyle="1" w:styleId="BodyTextChar">
    <w:name w:val="Body Text Char"/>
    <w:basedOn w:val="DefaultParagraphFont"/>
    <w:link w:val="BodyText"/>
    <w:rsid w:val="00680BC8"/>
    <w:rPr>
      <w:rFonts w:eastAsia="Times New Roman" w:cs="Times New Roman"/>
      <w:szCs w:val="28"/>
    </w:rPr>
  </w:style>
  <w:style w:type="character" w:customStyle="1" w:styleId="Heading10">
    <w:name w:val="Heading #1_"/>
    <w:link w:val="Heading11"/>
    <w:rsid w:val="00D267C6"/>
    <w:rPr>
      <w:rFonts w:eastAsia="Times New Roman" w:cs="Times New Roman"/>
      <w:b/>
      <w:bCs/>
      <w:sz w:val="26"/>
      <w:szCs w:val="26"/>
      <w:shd w:val="clear" w:color="auto" w:fill="FFFFFF"/>
    </w:rPr>
  </w:style>
  <w:style w:type="paragraph" w:customStyle="1" w:styleId="Heading11">
    <w:name w:val="Heading #1"/>
    <w:basedOn w:val="Normal"/>
    <w:link w:val="Heading10"/>
    <w:rsid w:val="00D267C6"/>
    <w:pPr>
      <w:widowControl w:val="0"/>
      <w:shd w:val="clear" w:color="auto" w:fill="FFFFFF"/>
      <w:spacing w:after="20" w:line="262" w:lineRule="auto"/>
      <w:ind w:left="100" w:firstLine="390"/>
      <w:jc w:val="both"/>
      <w:outlineLvl w:val="0"/>
    </w:pPr>
    <w:rPr>
      <w:b/>
      <w:bCs/>
      <w:sz w:val="26"/>
      <w:szCs w:val="26"/>
    </w:rPr>
  </w:style>
  <w:style w:type="character" w:customStyle="1" w:styleId="Tablecaption">
    <w:name w:val="Table caption_"/>
    <w:link w:val="Tablecaption0"/>
    <w:rsid w:val="00B00DCE"/>
    <w:rPr>
      <w:rFonts w:eastAsia="Times New Roman" w:cs="Times New Roman"/>
      <w:b/>
      <w:bCs/>
      <w:sz w:val="26"/>
      <w:szCs w:val="26"/>
      <w:shd w:val="clear" w:color="auto" w:fill="FFFFFF"/>
    </w:rPr>
  </w:style>
  <w:style w:type="character" w:customStyle="1" w:styleId="Other">
    <w:name w:val="Other_"/>
    <w:link w:val="Other0"/>
    <w:rsid w:val="00B00DCE"/>
    <w:rPr>
      <w:rFonts w:eastAsia="Times New Roman" w:cs="Times New Roman"/>
      <w:sz w:val="26"/>
      <w:szCs w:val="26"/>
      <w:shd w:val="clear" w:color="auto" w:fill="FFFFFF"/>
    </w:rPr>
  </w:style>
  <w:style w:type="paragraph" w:customStyle="1" w:styleId="Tablecaption0">
    <w:name w:val="Table caption"/>
    <w:basedOn w:val="Normal"/>
    <w:link w:val="Tablecaption"/>
    <w:rsid w:val="00B00DCE"/>
    <w:pPr>
      <w:widowControl w:val="0"/>
      <w:shd w:val="clear" w:color="auto" w:fill="FFFFFF"/>
    </w:pPr>
    <w:rPr>
      <w:b/>
      <w:bCs/>
      <w:sz w:val="26"/>
      <w:szCs w:val="26"/>
    </w:rPr>
  </w:style>
  <w:style w:type="paragraph" w:customStyle="1" w:styleId="Other0">
    <w:name w:val="Other"/>
    <w:basedOn w:val="Normal"/>
    <w:link w:val="Other"/>
    <w:rsid w:val="00B00DCE"/>
    <w:pPr>
      <w:widowControl w:val="0"/>
      <w:shd w:val="clear" w:color="auto" w:fill="FFFFFF"/>
      <w:spacing w:after="40" w:line="286" w:lineRule="auto"/>
      <w:ind w:firstLine="400"/>
      <w:jc w:val="both"/>
    </w:pPr>
    <w:rPr>
      <w:sz w:val="26"/>
      <w:szCs w:val="26"/>
    </w:rPr>
  </w:style>
  <w:style w:type="paragraph" w:styleId="NormalWeb">
    <w:name w:val="Normal (Web)"/>
    <w:basedOn w:val="Normal"/>
    <w:uiPriority w:val="99"/>
    <w:unhideWhenUsed/>
    <w:rsid w:val="000630AA"/>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081707"/>
    <w:rPr>
      <w:rFonts w:eastAsia="Times New Roman" w:cs="Times New Roman"/>
      <w:b/>
      <w:bCs/>
      <w:sz w:val="27"/>
      <w:szCs w:val="27"/>
    </w:rPr>
  </w:style>
  <w:style w:type="character" w:styleId="Hyperlink">
    <w:name w:val="Hyperlink"/>
    <w:basedOn w:val="DefaultParagraphFont"/>
    <w:uiPriority w:val="99"/>
    <w:semiHidden/>
    <w:unhideWhenUsed/>
    <w:rsid w:val="00081707"/>
    <w:rPr>
      <w:color w:val="0000FF"/>
      <w:u w:val="single"/>
    </w:rPr>
  </w:style>
  <w:style w:type="character" w:customStyle="1" w:styleId="Heading1Char">
    <w:name w:val="Heading 1 Char"/>
    <w:basedOn w:val="DefaultParagraphFont"/>
    <w:link w:val="Heading1"/>
    <w:uiPriority w:val="9"/>
    <w:rsid w:val="009E15AB"/>
    <w:rPr>
      <w:rFonts w:asciiTheme="majorHAnsi" w:eastAsiaTheme="majorEastAsia" w:hAnsiTheme="majorHAnsi" w:cstheme="majorBidi"/>
      <w:b/>
      <w:bCs/>
      <w:color w:val="365F91" w:themeColor="accent1" w:themeShade="BF"/>
      <w:szCs w:val="28"/>
    </w:rPr>
  </w:style>
  <w:style w:type="paragraph" w:styleId="EndnoteText">
    <w:name w:val="endnote text"/>
    <w:basedOn w:val="Normal"/>
    <w:link w:val="EndnoteTextChar"/>
    <w:uiPriority w:val="99"/>
    <w:semiHidden/>
    <w:unhideWhenUsed/>
    <w:rsid w:val="00855258"/>
    <w:rPr>
      <w:sz w:val="20"/>
      <w:szCs w:val="20"/>
    </w:rPr>
  </w:style>
  <w:style w:type="character" w:customStyle="1" w:styleId="EndnoteTextChar">
    <w:name w:val="Endnote Text Char"/>
    <w:basedOn w:val="DefaultParagraphFont"/>
    <w:link w:val="EndnoteText"/>
    <w:uiPriority w:val="99"/>
    <w:semiHidden/>
    <w:rsid w:val="00855258"/>
    <w:rPr>
      <w:rFonts w:eastAsia="Times New Roman" w:cs="Times New Roman"/>
      <w:sz w:val="20"/>
      <w:szCs w:val="20"/>
    </w:rPr>
  </w:style>
  <w:style w:type="character" w:styleId="EndnoteReference">
    <w:name w:val="endnote reference"/>
    <w:basedOn w:val="DefaultParagraphFont"/>
    <w:uiPriority w:val="99"/>
    <w:semiHidden/>
    <w:unhideWhenUsed/>
    <w:rsid w:val="00855258"/>
    <w:rPr>
      <w:vertAlign w:val="superscript"/>
    </w:rPr>
  </w:style>
  <w:style w:type="paragraph" w:styleId="FootnoteText">
    <w:name w:val="footnote text"/>
    <w:basedOn w:val="Normal"/>
    <w:link w:val="FootnoteTextChar"/>
    <w:uiPriority w:val="99"/>
    <w:semiHidden/>
    <w:unhideWhenUsed/>
    <w:rsid w:val="00BA501A"/>
    <w:rPr>
      <w:sz w:val="20"/>
      <w:szCs w:val="20"/>
    </w:rPr>
  </w:style>
  <w:style w:type="character" w:customStyle="1" w:styleId="FootnoteTextChar">
    <w:name w:val="Footnote Text Char"/>
    <w:basedOn w:val="DefaultParagraphFont"/>
    <w:link w:val="FootnoteText"/>
    <w:uiPriority w:val="99"/>
    <w:semiHidden/>
    <w:rsid w:val="00BA501A"/>
    <w:rPr>
      <w:rFonts w:eastAsia="Times New Roman" w:cs="Times New Roman"/>
      <w:sz w:val="20"/>
      <w:szCs w:val="20"/>
    </w:rPr>
  </w:style>
  <w:style w:type="character" w:styleId="FootnoteReference">
    <w:name w:val="footnote reference"/>
    <w:basedOn w:val="DefaultParagraphFont"/>
    <w:uiPriority w:val="99"/>
    <w:semiHidden/>
    <w:unhideWhenUsed/>
    <w:rsid w:val="00BA501A"/>
    <w:rPr>
      <w:vertAlign w:val="superscript"/>
    </w:rPr>
  </w:style>
  <w:style w:type="paragraph" w:styleId="CommentText">
    <w:name w:val="annotation text"/>
    <w:basedOn w:val="Normal"/>
    <w:link w:val="CommentTextChar"/>
    <w:uiPriority w:val="99"/>
    <w:semiHidden/>
    <w:unhideWhenUsed/>
    <w:rsid w:val="00EA0ACA"/>
    <w:rPr>
      <w:sz w:val="20"/>
      <w:szCs w:val="20"/>
    </w:rPr>
  </w:style>
  <w:style w:type="character" w:customStyle="1" w:styleId="CommentTextChar">
    <w:name w:val="Comment Text Char"/>
    <w:basedOn w:val="DefaultParagraphFont"/>
    <w:link w:val="CommentText"/>
    <w:uiPriority w:val="99"/>
    <w:semiHidden/>
    <w:rsid w:val="00EA0A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ACA"/>
    <w:rPr>
      <w:b/>
      <w:bCs/>
    </w:rPr>
  </w:style>
  <w:style w:type="character" w:customStyle="1" w:styleId="CommentSubjectChar">
    <w:name w:val="Comment Subject Char"/>
    <w:basedOn w:val="CommentTextChar"/>
    <w:link w:val="CommentSubject"/>
    <w:uiPriority w:val="99"/>
    <w:semiHidden/>
    <w:rsid w:val="00EA0ACA"/>
    <w:rPr>
      <w:rFonts w:eastAsia="Times New Roman" w:cs="Times New Roman"/>
      <w:b/>
      <w:bCs/>
      <w:sz w:val="20"/>
      <w:szCs w:val="20"/>
    </w:rPr>
  </w:style>
  <w:style w:type="character" w:styleId="CommentReference">
    <w:name w:val="annotation reference"/>
    <w:basedOn w:val="DefaultParagraphFont"/>
    <w:uiPriority w:val="99"/>
    <w:semiHidden/>
    <w:unhideWhenUsed/>
    <w:rsid w:val="002738B7"/>
    <w:rPr>
      <w:sz w:val="16"/>
      <w:szCs w:val="16"/>
    </w:rPr>
  </w:style>
  <w:style w:type="paragraph" w:styleId="BalloonText">
    <w:name w:val="Balloon Text"/>
    <w:basedOn w:val="Normal"/>
    <w:link w:val="BalloonTextChar"/>
    <w:uiPriority w:val="99"/>
    <w:semiHidden/>
    <w:unhideWhenUsed/>
    <w:rsid w:val="002738B7"/>
    <w:rPr>
      <w:rFonts w:ascii="Tahoma" w:hAnsi="Tahoma" w:cs="Tahoma"/>
      <w:sz w:val="16"/>
      <w:szCs w:val="16"/>
    </w:rPr>
  </w:style>
  <w:style w:type="character" w:customStyle="1" w:styleId="BalloonTextChar">
    <w:name w:val="Balloon Text Char"/>
    <w:basedOn w:val="DefaultParagraphFont"/>
    <w:link w:val="BalloonText"/>
    <w:uiPriority w:val="99"/>
    <w:semiHidden/>
    <w:rsid w:val="002738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31"/>
    <w:pPr>
      <w:spacing w:before="0" w:line="240" w:lineRule="auto"/>
    </w:pPr>
    <w:rPr>
      <w:rFonts w:eastAsia="Times New Roman" w:cs="Times New Roman"/>
      <w:szCs w:val="28"/>
    </w:rPr>
  </w:style>
  <w:style w:type="paragraph" w:styleId="Heading1">
    <w:name w:val="heading 1"/>
    <w:basedOn w:val="Normal"/>
    <w:next w:val="Normal"/>
    <w:link w:val="Heading1Char"/>
    <w:uiPriority w:val="9"/>
    <w:qFormat/>
    <w:rsid w:val="009E15A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link w:val="Heading3Char"/>
    <w:uiPriority w:val="9"/>
    <w:qFormat/>
    <w:rsid w:val="000817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8F"/>
    <w:pPr>
      <w:ind w:left="720"/>
      <w:contextualSpacing/>
    </w:pPr>
  </w:style>
  <w:style w:type="paragraph" w:styleId="Header">
    <w:name w:val="header"/>
    <w:basedOn w:val="Normal"/>
    <w:link w:val="HeaderChar"/>
    <w:uiPriority w:val="99"/>
    <w:unhideWhenUsed/>
    <w:rsid w:val="004443B5"/>
    <w:pPr>
      <w:tabs>
        <w:tab w:val="center" w:pos="4680"/>
        <w:tab w:val="right" w:pos="9360"/>
      </w:tabs>
    </w:pPr>
  </w:style>
  <w:style w:type="character" w:customStyle="1" w:styleId="HeaderChar">
    <w:name w:val="Header Char"/>
    <w:basedOn w:val="DefaultParagraphFont"/>
    <w:link w:val="Header"/>
    <w:uiPriority w:val="99"/>
    <w:rsid w:val="004443B5"/>
    <w:rPr>
      <w:rFonts w:eastAsia="Times New Roman" w:cs="Times New Roman"/>
      <w:szCs w:val="28"/>
    </w:rPr>
  </w:style>
  <w:style w:type="paragraph" w:styleId="Footer">
    <w:name w:val="footer"/>
    <w:basedOn w:val="Normal"/>
    <w:link w:val="FooterChar"/>
    <w:uiPriority w:val="99"/>
    <w:unhideWhenUsed/>
    <w:rsid w:val="004443B5"/>
    <w:pPr>
      <w:tabs>
        <w:tab w:val="center" w:pos="4680"/>
        <w:tab w:val="right" w:pos="9360"/>
      </w:tabs>
    </w:pPr>
  </w:style>
  <w:style w:type="character" w:customStyle="1" w:styleId="FooterChar">
    <w:name w:val="Footer Char"/>
    <w:basedOn w:val="DefaultParagraphFont"/>
    <w:link w:val="Footer"/>
    <w:uiPriority w:val="99"/>
    <w:rsid w:val="004443B5"/>
    <w:rPr>
      <w:rFonts w:eastAsia="Times New Roman" w:cs="Times New Roman"/>
      <w:szCs w:val="28"/>
    </w:rPr>
  </w:style>
  <w:style w:type="character" w:styleId="Strong">
    <w:name w:val="Strong"/>
    <w:basedOn w:val="DefaultParagraphFont"/>
    <w:uiPriority w:val="22"/>
    <w:qFormat/>
    <w:rsid w:val="009C51B3"/>
    <w:rPr>
      <w:b/>
      <w:bCs/>
    </w:rPr>
  </w:style>
  <w:style w:type="paragraph" w:styleId="BodyText">
    <w:name w:val="Body Text"/>
    <w:basedOn w:val="Normal"/>
    <w:link w:val="BodyTextChar"/>
    <w:unhideWhenUsed/>
    <w:rsid w:val="00680BC8"/>
    <w:pPr>
      <w:spacing w:after="120"/>
    </w:pPr>
  </w:style>
  <w:style w:type="character" w:customStyle="1" w:styleId="BodyTextChar">
    <w:name w:val="Body Text Char"/>
    <w:basedOn w:val="DefaultParagraphFont"/>
    <w:link w:val="BodyText"/>
    <w:rsid w:val="00680BC8"/>
    <w:rPr>
      <w:rFonts w:eastAsia="Times New Roman" w:cs="Times New Roman"/>
      <w:szCs w:val="28"/>
    </w:rPr>
  </w:style>
  <w:style w:type="character" w:customStyle="1" w:styleId="Heading10">
    <w:name w:val="Heading #1_"/>
    <w:link w:val="Heading11"/>
    <w:rsid w:val="00D267C6"/>
    <w:rPr>
      <w:rFonts w:eastAsia="Times New Roman" w:cs="Times New Roman"/>
      <w:b/>
      <w:bCs/>
      <w:sz w:val="26"/>
      <w:szCs w:val="26"/>
      <w:shd w:val="clear" w:color="auto" w:fill="FFFFFF"/>
    </w:rPr>
  </w:style>
  <w:style w:type="paragraph" w:customStyle="1" w:styleId="Heading11">
    <w:name w:val="Heading #1"/>
    <w:basedOn w:val="Normal"/>
    <w:link w:val="Heading10"/>
    <w:rsid w:val="00D267C6"/>
    <w:pPr>
      <w:widowControl w:val="0"/>
      <w:shd w:val="clear" w:color="auto" w:fill="FFFFFF"/>
      <w:spacing w:after="20" w:line="262" w:lineRule="auto"/>
      <w:ind w:left="100" w:firstLine="390"/>
      <w:jc w:val="both"/>
      <w:outlineLvl w:val="0"/>
    </w:pPr>
    <w:rPr>
      <w:b/>
      <w:bCs/>
      <w:sz w:val="26"/>
      <w:szCs w:val="26"/>
    </w:rPr>
  </w:style>
  <w:style w:type="character" w:customStyle="1" w:styleId="Tablecaption">
    <w:name w:val="Table caption_"/>
    <w:link w:val="Tablecaption0"/>
    <w:rsid w:val="00B00DCE"/>
    <w:rPr>
      <w:rFonts w:eastAsia="Times New Roman" w:cs="Times New Roman"/>
      <w:b/>
      <w:bCs/>
      <w:sz w:val="26"/>
      <w:szCs w:val="26"/>
      <w:shd w:val="clear" w:color="auto" w:fill="FFFFFF"/>
    </w:rPr>
  </w:style>
  <w:style w:type="character" w:customStyle="1" w:styleId="Other">
    <w:name w:val="Other_"/>
    <w:link w:val="Other0"/>
    <w:rsid w:val="00B00DCE"/>
    <w:rPr>
      <w:rFonts w:eastAsia="Times New Roman" w:cs="Times New Roman"/>
      <w:sz w:val="26"/>
      <w:szCs w:val="26"/>
      <w:shd w:val="clear" w:color="auto" w:fill="FFFFFF"/>
    </w:rPr>
  </w:style>
  <w:style w:type="paragraph" w:customStyle="1" w:styleId="Tablecaption0">
    <w:name w:val="Table caption"/>
    <w:basedOn w:val="Normal"/>
    <w:link w:val="Tablecaption"/>
    <w:rsid w:val="00B00DCE"/>
    <w:pPr>
      <w:widowControl w:val="0"/>
      <w:shd w:val="clear" w:color="auto" w:fill="FFFFFF"/>
    </w:pPr>
    <w:rPr>
      <w:b/>
      <w:bCs/>
      <w:sz w:val="26"/>
      <w:szCs w:val="26"/>
    </w:rPr>
  </w:style>
  <w:style w:type="paragraph" w:customStyle="1" w:styleId="Other0">
    <w:name w:val="Other"/>
    <w:basedOn w:val="Normal"/>
    <w:link w:val="Other"/>
    <w:rsid w:val="00B00DCE"/>
    <w:pPr>
      <w:widowControl w:val="0"/>
      <w:shd w:val="clear" w:color="auto" w:fill="FFFFFF"/>
      <w:spacing w:after="40" w:line="286" w:lineRule="auto"/>
      <w:ind w:firstLine="400"/>
      <w:jc w:val="both"/>
    </w:pPr>
    <w:rPr>
      <w:sz w:val="26"/>
      <w:szCs w:val="26"/>
    </w:rPr>
  </w:style>
  <w:style w:type="paragraph" w:styleId="NormalWeb">
    <w:name w:val="Normal (Web)"/>
    <w:basedOn w:val="Normal"/>
    <w:uiPriority w:val="99"/>
    <w:unhideWhenUsed/>
    <w:rsid w:val="000630AA"/>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081707"/>
    <w:rPr>
      <w:rFonts w:eastAsia="Times New Roman" w:cs="Times New Roman"/>
      <w:b/>
      <w:bCs/>
      <w:sz w:val="27"/>
      <w:szCs w:val="27"/>
    </w:rPr>
  </w:style>
  <w:style w:type="character" w:styleId="Hyperlink">
    <w:name w:val="Hyperlink"/>
    <w:basedOn w:val="DefaultParagraphFont"/>
    <w:uiPriority w:val="99"/>
    <w:semiHidden/>
    <w:unhideWhenUsed/>
    <w:rsid w:val="00081707"/>
    <w:rPr>
      <w:color w:val="0000FF"/>
      <w:u w:val="single"/>
    </w:rPr>
  </w:style>
  <w:style w:type="character" w:customStyle="1" w:styleId="Heading1Char">
    <w:name w:val="Heading 1 Char"/>
    <w:basedOn w:val="DefaultParagraphFont"/>
    <w:link w:val="Heading1"/>
    <w:uiPriority w:val="9"/>
    <w:rsid w:val="009E15AB"/>
    <w:rPr>
      <w:rFonts w:asciiTheme="majorHAnsi" w:eastAsiaTheme="majorEastAsia" w:hAnsiTheme="majorHAnsi" w:cstheme="majorBidi"/>
      <w:b/>
      <w:bCs/>
      <w:color w:val="365F91" w:themeColor="accent1" w:themeShade="BF"/>
      <w:szCs w:val="28"/>
    </w:rPr>
  </w:style>
  <w:style w:type="paragraph" w:styleId="EndnoteText">
    <w:name w:val="endnote text"/>
    <w:basedOn w:val="Normal"/>
    <w:link w:val="EndnoteTextChar"/>
    <w:uiPriority w:val="99"/>
    <w:semiHidden/>
    <w:unhideWhenUsed/>
    <w:rsid w:val="00855258"/>
    <w:rPr>
      <w:sz w:val="20"/>
      <w:szCs w:val="20"/>
    </w:rPr>
  </w:style>
  <w:style w:type="character" w:customStyle="1" w:styleId="EndnoteTextChar">
    <w:name w:val="Endnote Text Char"/>
    <w:basedOn w:val="DefaultParagraphFont"/>
    <w:link w:val="EndnoteText"/>
    <w:uiPriority w:val="99"/>
    <w:semiHidden/>
    <w:rsid w:val="00855258"/>
    <w:rPr>
      <w:rFonts w:eastAsia="Times New Roman" w:cs="Times New Roman"/>
      <w:sz w:val="20"/>
      <w:szCs w:val="20"/>
    </w:rPr>
  </w:style>
  <w:style w:type="character" w:styleId="EndnoteReference">
    <w:name w:val="endnote reference"/>
    <w:basedOn w:val="DefaultParagraphFont"/>
    <w:uiPriority w:val="99"/>
    <w:semiHidden/>
    <w:unhideWhenUsed/>
    <w:rsid w:val="00855258"/>
    <w:rPr>
      <w:vertAlign w:val="superscript"/>
    </w:rPr>
  </w:style>
  <w:style w:type="paragraph" w:styleId="FootnoteText">
    <w:name w:val="footnote text"/>
    <w:basedOn w:val="Normal"/>
    <w:link w:val="FootnoteTextChar"/>
    <w:uiPriority w:val="99"/>
    <w:semiHidden/>
    <w:unhideWhenUsed/>
    <w:rsid w:val="00BA501A"/>
    <w:rPr>
      <w:sz w:val="20"/>
      <w:szCs w:val="20"/>
    </w:rPr>
  </w:style>
  <w:style w:type="character" w:customStyle="1" w:styleId="FootnoteTextChar">
    <w:name w:val="Footnote Text Char"/>
    <w:basedOn w:val="DefaultParagraphFont"/>
    <w:link w:val="FootnoteText"/>
    <w:uiPriority w:val="99"/>
    <w:semiHidden/>
    <w:rsid w:val="00BA501A"/>
    <w:rPr>
      <w:rFonts w:eastAsia="Times New Roman" w:cs="Times New Roman"/>
      <w:sz w:val="20"/>
      <w:szCs w:val="20"/>
    </w:rPr>
  </w:style>
  <w:style w:type="character" w:styleId="FootnoteReference">
    <w:name w:val="footnote reference"/>
    <w:basedOn w:val="DefaultParagraphFont"/>
    <w:uiPriority w:val="99"/>
    <w:semiHidden/>
    <w:unhideWhenUsed/>
    <w:rsid w:val="00BA501A"/>
    <w:rPr>
      <w:vertAlign w:val="superscript"/>
    </w:rPr>
  </w:style>
  <w:style w:type="paragraph" w:styleId="CommentText">
    <w:name w:val="annotation text"/>
    <w:basedOn w:val="Normal"/>
    <w:link w:val="CommentTextChar"/>
    <w:uiPriority w:val="99"/>
    <w:semiHidden/>
    <w:unhideWhenUsed/>
    <w:rsid w:val="00EA0ACA"/>
    <w:rPr>
      <w:sz w:val="20"/>
      <w:szCs w:val="20"/>
    </w:rPr>
  </w:style>
  <w:style w:type="character" w:customStyle="1" w:styleId="CommentTextChar">
    <w:name w:val="Comment Text Char"/>
    <w:basedOn w:val="DefaultParagraphFont"/>
    <w:link w:val="CommentText"/>
    <w:uiPriority w:val="99"/>
    <w:semiHidden/>
    <w:rsid w:val="00EA0A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ACA"/>
    <w:rPr>
      <w:b/>
      <w:bCs/>
    </w:rPr>
  </w:style>
  <w:style w:type="character" w:customStyle="1" w:styleId="CommentSubjectChar">
    <w:name w:val="Comment Subject Char"/>
    <w:basedOn w:val="CommentTextChar"/>
    <w:link w:val="CommentSubject"/>
    <w:uiPriority w:val="99"/>
    <w:semiHidden/>
    <w:rsid w:val="00EA0ACA"/>
    <w:rPr>
      <w:rFonts w:eastAsia="Times New Roman" w:cs="Times New Roman"/>
      <w:b/>
      <w:bCs/>
      <w:sz w:val="20"/>
      <w:szCs w:val="20"/>
    </w:rPr>
  </w:style>
  <w:style w:type="character" w:styleId="CommentReference">
    <w:name w:val="annotation reference"/>
    <w:basedOn w:val="DefaultParagraphFont"/>
    <w:uiPriority w:val="99"/>
    <w:semiHidden/>
    <w:unhideWhenUsed/>
    <w:rsid w:val="002738B7"/>
    <w:rPr>
      <w:sz w:val="16"/>
      <w:szCs w:val="16"/>
    </w:rPr>
  </w:style>
  <w:style w:type="paragraph" w:styleId="BalloonText">
    <w:name w:val="Balloon Text"/>
    <w:basedOn w:val="Normal"/>
    <w:link w:val="BalloonTextChar"/>
    <w:uiPriority w:val="99"/>
    <w:semiHidden/>
    <w:unhideWhenUsed/>
    <w:rsid w:val="002738B7"/>
    <w:rPr>
      <w:rFonts w:ascii="Tahoma" w:hAnsi="Tahoma" w:cs="Tahoma"/>
      <w:sz w:val="16"/>
      <w:szCs w:val="16"/>
    </w:rPr>
  </w:style>
  <w:style w:type="character" w:customStyle="1" w:styleId="BalloonTextChar">
    <w:name w:val="Balloon Text Char"/>
    <w:basedOn w:val="DefaultParagraphFont"/>
    <w:link w:val="BalloonText"/>
    <w:uiPriority w:val="99"/>
    <w:semiHidden/>
    <w:rsid w:val="002738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0417">
      <w:bodyDiv w:val="1"/>
      <w:marLeft w:val="0"/>
      <w:marRight w:val="0"/>
      <w:marTop w:val="0"/>
      <w:marBottom w:val="0"/>
      <w:divBdr>
        <w:top w:val="none" w:sz="0" w:space="0" w:color="auto"/>
        <w:left w:val="none" w:sz="0" w:space="0" w:color="auto"/>
        <w:bottom w:val="none" w:sz="0" w:space="0" w:color="auto"/>
        <w:right w:val="none" w:sz="0" w:space="0" w:color="auto"/>
      </w:divBdr>
    </w:div>
    <w:div w:id="523247171">
      <w:bodyDiv w:val="1"/>
      <w:marLeft w:val="0"/>
      <w:marRight w:val="0"/>
      <w:marTop w:val="0"/>
      <w:marBottom w:val="0"/>
      <w:divBdr>
        <w:top w:val="none" w:sz="0" w:space="0" w:color="auto"/>
        <w:left w:val="none" w:sz="0" w:space="0" w:color="auto"/>
        <w:bottom w:val="none" w:sz="0" w:space="0" w:color="auto"/>
        <w:right w:val="none" w:sz="0" w:space="0" w:color="auto"/>
      </w:divBdr>
    </w:div>
    <w:div w:id="693772892">
      <w:bodyDiv w:val="1"/>
      <w:marLeft w:val="0"/>
      <w:marRight w:val="0"/>
      <w:marTop w:val="0"/>
      <w:marBottom w:val="0"/>
      <w:divBdr>
        <w:top w:val="none" w:sz="0" w:space="0" w:color="auto"/>
        <w:left w:val="none" w:sz="0" w:space="0" w:color="auto"/>
        <w:bottom w:val="none" w:sz="0" w:space="0" w:color="auto"/>
        <w:right w:val="none" w:sz="0" w:space="0" w:color="auto"/>
      </w:divBdr>
    </w:div>
    <w:div w:id="695161787">
      <w:bodyDiv w:val="1"/>
      <w:marLeft w:val="0"/>
      <w:marRight w:val="0"/>
      <w:marTop w:val="0"/>
      <w:marBottom w:val="0"/>
      <w:divBdr>
        <w:top w:val="none" w:sz="0" w:space="0" w:color="auto"/>
        <w:left w:val="none" w:sz="0" w:space="0" w:color="auto"/>
        <w:bottom w:val="none" w:sz="0" w:space="0" w:color="auto"/>
        <w:right w:val="none" w:sz="0" w:space="0" w:color="auto"/>
      </w:divBdr>
    </w:div>
    <w:div w:id="752967911">
      <w:bodyDiv w:val="1"/>
      <w:marLeft w:val="0"/>
      <w:marRight w:val="0"/>
      <w:marTop w:val="0"/>
      <w:marBottom w:val="0"/>
      <w:divBdr>
        <w:top w:val="none" w:sz="0" w:space="0" w:color="auto"/>
        <w:left w:val="none" w:sz="0" w:space="0" w:color="auto"/>
        <w:bottom w:val="none" w:sz="0" w:space="0" w:color="auto"/>
        <w:right w:val="none" w:sz="0" w:space="0" w:color="auto"/>
      </w:divBdr>
    </w:div>
    <w:div w:id="833692484">
      <w:bodyDiv w:val="1"/>
      <w:marLeft w:val="0"/>
      <w:marRight w:val="0"/>
      <w:marTop w:val="0"/>
      <w:marBottom w:val="0"/>
      <w:divBdr>
        <w:top w:val="none" w:sz="0" w:space="0" w:color="auto"/>
        <w:left w:val="none" w:sz="0" w:space="0" w:color="auto"/>
        <w:bottom w:val="none" w:sz="0" w:space="0" w:color="auto"/>
        <w:right w:val="none" w:sz="0" w:space="0" w:color="auto"/>
      </w:divBdr>
    </w:div>
    <w:div w:id="1267807272">
      <w:bodyDiv w:val="1"/>
      <w:marLeft w:val="0"/>
      <w:marRight w:val="0"/>
      <w:marTop w:val="0"/>
      <w:marBottom w:val="0"/>
      <w:divBdr>
        <w:top w:val="none" w:sz="0" w:space="0" w:color="auto"/>
        <w:left w:val="none" w:sz="0" w:space="0" w:color="auto"/>
        <w:bottom w:val="none" w:sz="0" w:space="0" w:color="auto"/>
        <w:right w:val="none" w:sz="0" w:space="0" w:color="auto"/>
      </w:divBdr>
    </w:div>
    <w:div w:id="1682470809">
      <w:bodyDiv w:val="1"/>
      <w:marLeft w:val="0"/>
      <w:marRight w:val="0"/>
      <w:marTop w:val="0"/>
      <w:marBottom w:val="0"/>
      <w:divBdr>
        <w:top w:val="none" w:sz="0" w:space="0" w:color="auto"/>
        <w:left w:val="none" w:sz="0" w:space="0" w:color="auto"/>
        <w:bottom w:val="none" w:sz="0" w:space="0" w:color="auto"/>
        <w:right w:val="none" w:sz="0" w:space="0" w:color="auto"/>
      </w:divBdr>
    </w:div>
    <w:div w:id="1848323871">
      <w:bodyDiv w:val="1"/>
      <w:marLeft w:val="0"/>
      <w:marRight w:val="0"/>
      <w:marTop w:val="0"/>
      <w:marBottom w:val="0"/>
      <w:divBdr>
        <w:top w:val="none" w:sz="0" w:space="0" w:color="auto"/>
        <w:left w:val="none" w:sz="0" w:space="0" w:color="auto"/>
        <w:bottom w:val="none" w:sz="0" w:space="0" w:color="auto"/>
        <w:right w:val="none" w:sz="0" w:space="0" w:color="auto"/>
      </w:divBdr>
    </w:div>
    <w:div w:id="1912156587">
      <w:bodyDiv w:val="1"/>
      <w:marLeft w:val="0"/>
      <w:marRight w:val="0"/>
      <w:marTop w:val="0"/>
      <w:marBottom w:val="0"/>
      <w:divBdr>
        <w:top w:val="none" w:sz="0" w:space="0" w:color="auto"/>
        <w:left w:val="none" w:sz="0" w:space="0" w:color="auto"/>
        <w:bottom w:val="none" w:sz="0" w:space="0" w:color="auto"/>
        <w:right w:val="none" w:sz="0" w:space="0" w:color="auto"/>
      </w:divBdr>
    </w:div>
    <w:div w:id="2146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A577-2C6F-4164-945A-9EAEA7D1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Thanh tra - Sở Công thương</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 Sở Công thương</dc:title>
  <dc:creator>Admin</dc:creator>
  <cp:lastModifiedBy>Admin</cp:lastModifiedBy>
  <cp:revision>2</cp:revision>
  <cp:lastPrinted>2020-02-13T01:22:00Z</cp:lastPrinted>
  <dcterms:created xsi:type="dcterms:W3CDTF">2021-02-25T02:36:00Z</dcterms:created>
  <dcterms:modified xsi:type="dcterms:W3CDTF">2021-02-25T02:36:00Z</dcterms:modified>
</cp:coreProperties>
</file>